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50CA0" w14:textId="77777777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3E407E8C" wp14:editId="4B43A3FD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25E6B" w14:textId="36B4E809" w:rsidR="009D09A4" w:rsidRPr="0032115C" w:rsidRDefault="0095041D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>
        <w:rPr>
          <w:b/>
          <w:shadow/>
          <w:sz w:val="36"/>
          <w:szCs w:val="36"/>
        </w:rPr>
        <w:t xml:space="preserve"> ПРОЕКТ </w:t>
      </w:r>
    </w:p>
    <w:p w14:paraId="1AED184C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14C9E4E4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205ECB08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6F9FC154" w14:textId="77777777" w:rsidR="009D09A4" w:rsidRDefault="009D09A4" w:rsidP="009D09A4">
      <w:pPr>
        <w:pStyle w:val="ad"/>
        <w:spacing w:after="0"/>
        <w:jc w:val="center"/>
      </w:pPr>
    </w:p>
    <w:p w14:paraId="5EC8A209" w14:textId="77777777" w:rsidR="009D09A4" w:rsidRPr="0032115C" w:rsidRDefault="009D09A4" w:rsidP="009D09A4">
      <w:pPr>
        <w:pStyle w:val="ad"/>
        <w:spacing w:after="0"/>
        <w:jc w:val="center"/>
      </w:pPr>
    </w:p>
    <w:p w14:paraId="51FD0A1C" w14:textId="77777777" w:rsidR="00186984" w:rsidRDefault="00186984" w:rsidP="00186984">
      <w:pPr>
        <w:widowControl w:val="0"/>
        <w:tabs>
          <w:tab w:val="left" w:pos="709"/>
          <w:tab w:val="left" w:pos="1800"/>
          <w:tab w:val="left" w:pos="7530"/>
        </w:tabs>
        <w:autoSpaceDE w:val="0"/>
        <w:autoSpaceDN w:val="0"/>
        <w:adjustRightInd w:val="0"/>
      </w:pPr>
      <w:r>
        <w:tab/>
      </w:r>
      <w:r>
        <w:tab/>
        <w:t>от</w:t>
      </w:r>
      <w:r>
        <w:tab/>
        <w:t>№</w:t>
      </w:r>
    </w:p>
    <w:p w14:paraId="7379C204" w14:textId="77777777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2114F83C" w14:textId="77777777" w:rsidR="009D09A4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3C83D51D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28937FAB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3D959D8F" w14:textId="77777777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 ключевых</w:t>
      </w:r>
      <w:r w:rsidR="00051EC1">
        <w:rPr>
          <w:b/>
          <w:bCs/>
          <w:sz w:val="28"/>
          <w:szCs w:val="28"/>
        </w:rPr>
        <w:t xml:space="preserve"> показателей и их целевых </w:t>
      </w:r>
      <w:r w:rsidR="00C703AE">
        <w:rPr>
          <w:b/>
          <w:bCs/>
          <w:sz w:val="28"/>
          <w:szCs w:val="28"/>
        </w:rPr>
        <w:t>значений,</w:t>
      </w:r>
      <w:r w:rsidR="00624DF5">
        <w:rPr>
          <w:b/>
          <w:bCs/>
          <w:sz w:val="28"/>
          <w:szCs w:val="28"/>
        </w:rPr>
        <w:t xml:space="preserve"> индикативных показателей</w:t>
      </w:r>
      <w:r w:rsidR="00C703AE">
        <w:rPr>
          <w:b/>
          <w:bCs/>
          <w:sz w:val="28"/>
          <w:szCs w:val="28"/>
        </w:rPr>
        <w:t xml:space="preserve"> для </w:t>
      </w:r>
      <w:r w:rsidR="00E02D0C" w:rsidRPr="00E02D0C">
        <w:rPr>
          <w:b/>
          <w:bCs/>
          <w:sz w:val="28"/>
          <w:szCs w:val="28"/>
        </w:rPr>
        <w:t>муниципального</w:t>
      </w:r>
      <w:r w:rsidR="00624DF5" w:rsidRPr="00E02D0C">
        <w:rPr>
          <w:b/>
          <w:bCs/>
          <w:sz w:val="28"/>
          <w:szCs w:val="28"/>
        </w:rPr>
        <w:t xml:space="preserve"> контроля</w:t>
      </w:r>
      <w:r w:rsidR="00E02D0C">
        <w:rPr>
          <w:b/>
          <w:bCs/>
          <w:sz w:val="28"/>
          <w:szCs w:val="28"/>
        </w:rPr>
        <w:t xml:space="preserve"> в сфере благоустройства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2FCA5A01" w14:textId="77777777" w:rsidR="00F53167" w:rsidRDefault="00F53167" w:rsidP="00F53167">
      <w:pPr>
        <w:jc w:val="center"/>
        <w:rPr>
          <w:sz w:val="28"/>
          <w:szCs w:val="28"/>
        </w:rPr>
      </w:pPr>
    </w:p>
    <w:p w14:paraId="00EBB727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DDDFE06" w14:textId="2DA05F5A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24DF5">
        <w:rPr>
          <w:sz w:val="28"/>
          <w:szCs w:val="28"/>
        </w:rPr>
        <w:t>о ст</w:t>
      </w:r>
      <w:r w:rsidR="002F7EC6">
        <w:rPr>
          <w:sz w:val="28"/>
          <w:szCs w:val="28"/>
        </w:rPr>
        <w:t>атьей</w:t>
      </w:r>
      <w:r w:rsidR="00624DF5">
        <w:rPr>
          <w:sz w:val="28"/>
          <w:szCs w:val="28"/>
        </w:rPr>
        <w:t xml:space="preserve"> 30</w:t>
      </w:r>
      <w:r w:rsidR="00096E0B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096E0B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096E0B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="00096E0B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7867287C" w14:textId="77777777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>Утвердить ключевые</w:t>
      </w:r>
      <w:r w:rsidR="00C703AE">
        <w:rPr>
          <w:sz w:val="28"/>
          <w:szCs w:val="28"/>
        </w:rPr>
        <w:t xml:space="preserve"> показали и их целевые значения,</w:t>
      </w:r>
      <w:r w:rsidR="0030013A">
        <w:rPr>
          <w:sz w:val="28"/>
          <w:szCs w:val="28"/>
        </w:rPr>
        <w:t xml:space="preserve"> индикативные показатели </w:t>
      </w:r>
      <w:r w:rsidR="00C703AE">
        <w:rPr>
          <w:sz w:val="28"/>
          <w:szCs w:val="28"/>
        </w:rPr>
        <w:t xml:space="preserve">для </w:t>
      </w:r>
      <w:r w:rsidR="00E02D0C" w:rsidRPr="00E02D0C">
        <w:rPr>
          <w:sz w:val="28"/>
          <w:szCs w:val="28"/>
        </w:rPr>
        <w:t>муниципального</w:t>
      </w:r>
      <w:r w:rsidR="00476CA4" w:rsidRPr="00E02D0C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</w:t>
      </w:r>
      <w:r w:rsidR="00E02D0C">
        <w:rPr>
          <w:sz w:val="28"/>
          <w:szCs w:val="28"/>
        </w:rPr>
        <w:t xml:space="preserve">в </w:t>
      </w:r>
      <w:r w:rsidR="00E02D0C" w:rsidRPr="00E02D0C">
        <w:rPr>
          <w:sz w:val="28"/>
          <w:szCs w:val="28"/>
        </w:rPr>
        <w:t xml:space="preserve">сфере благоустройства </w:t>
      </w:r>
      <w:r w:rsidR="00C703AE">
        <w:rPr>
          <w:sz w:val="28"/>
          <w:szCs w:val="28"/>
        </w:rPr>
        <w:t>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</w:p>
    <w:p w14:paraId="28890F9D" w14:textId="77777777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E02D0C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096E0B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096E0B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096E0B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096E0B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096E0B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096E0B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D28C989" w14:textId="77777777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10C85BE6" w14:textId="77777777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C575C8">
        <w:rPr>
          <w:rFonts w:ascii="Times New Roman" w:hAnsi="Times New Roman" w:cs="Times New Roman"/>
          <w:sz w:val="28"/>
          <w:szCs w:val="28"/>
        </w:rPr>
        <w:t>.</w:t>
      </w:r>
    </w:p>
    <w:p w14:paraId="717A32D6" w14:textId="77777777" w:rsidR="00F53167" w:rsidRPr="008B02E8" w:rsidRDefault="00F53167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7FD22FE" w14:textId="77777777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344FCD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02E64A1C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57B5D775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761781B0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ED73A24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DE6500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6BD57675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Лабинскогогородского поселения</w:t>
      </w:r>
    </w:p>
    <w:p w14:paraId="772E4EF3" w14:textId="0D28F319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E57B28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67F30349" w14:textId="77777777" w:rsidR="00876C04" w:rsidRDefault="00876C04" w:rsidP="00460DDE">
      <w:pPr>
        <w:rPr>
          <w:sz w:val="28"/>
          <w:szCs w:val="28"/>
        </w:rPr>
        <w:sectPr w:rsidR="00876C04" w:rsidSect="000C6B01">
          <w:headerReference w:type="default" r:id="rId11"/>
          <w:pgSz w:w="11906" w:h="16838"/>
          <w:pgMar w:top="284" w:right="566" w:bottom="1134" w:left="1701" w:header="708" w:footer="708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14:paraId="70D1EB2C" w14:textId="77777777" w:rsidR="00E31B20" w:rsidRDefault="00E31B20" w:rsidP="00460DDE">
      <w:pPr>
        <w:rPr>
          <w:sz w:val="28"/>
          <w:szCs w:val="28"/>
        </w:rPr>
      </w:pPr>
    </w:p>
    <w:p w14:paraId="4037E727" w14:textId="2D6F1A36" w:rsidR="007C6520" w:rsidRDefault="00186984" w:rsidP="00186984">
      <w:pPr>
        <w:tabs>
          <w:tab w:val="left" w:pos="65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7C6520">
        <w:rPr>
          <w:sz w:val="28"/>
          <w:szCs w:val="28"/>
        </w:rPr>
        <w:t>ПРИЛОЖЕНИЕ</w:t>
      </w:r>
      <w:r w:rsidR="00E57B28">
        <w:rPr>
          <w:sz w:val="28"/>
          <w:szCs w:val="28"/>
        </w:rPr>
        <w:t xml:space="preserve"> № 1</w:t>
      </w:r>
    </w:p>
    <w:p w14:paraId="3BAB99DC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13A6CD5" w14:textId="60097A1B" w:rsidR="00F2454E" w:rsidRPr="007C6520" w:rsidRDefault="00F2454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E57B28">
        <w:rPr>
          <w:sz w:val="28"/>
          <w:szCs w:val="28"/>
        </w:rPr>
        <w:t>Ы</w:t>
      </w:r>
    </w:p>
    <w:p w14:paraId="796DEE08" w14:textId="77777777" w:rsidR="007C6520" w:rsidRPr="007C6520" w:rsidRDefault="00345F5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951B420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городского поселения</w:t>
      </w:r>
    </w:p>
    <w:p w14:paraId="1E77F5FC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7B248D86" w14:textId="77777777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  <w:t>от</w:t>
      </w:r>
      <w:r>
        <w:rPr>
          <w:sz w:val="28"/>
          <w:szCs w:val="28"/>
        </w:rPr>
        <w:tab/>
        <w:t>№</w:t>
      </w:r>
    </w:p>
    <w:p w14:paraId="44564ABC" w14:textId="77777777" w:rsidR="007C6520" w:rsidRPr="007C6520" w:rsidRDefault="007C6520" w:rsidP="007C6520">
      <w:pPr>
        <w:rPr>
          <w:sz w:val="28"/>
          <w:szCs w:val="28"/>
        </w:rPr>
      </w:pPr>
    </w:p>
    <w:p w14:paraId="3D7DEE48" w14:textId="77777777" w:rsidR="007C6520" w:rsidRPr="007C6520" w:rsidRDefault="007C6520" w:rsidP="007C6520">
      <w:pPr>
        <w:rPr>
          <w:sz w:val="28"/>
          <w:szCs w:val="28"/>
        </w:rPr>
      </w:pPr>
    </w:p>
    <w:p w14:paraId="232B0DC9" w14:textId="77777777" w:rsidR="005E4118" w:rsidRDefault="00476CA4" w:rsidP="00051EC1">
      <w:pPr>
        <w:jc w:val="center"/>
        <w:rPr>
          <w:sz w:val="28"/>
          <w:szCs w:val="28"/>
        </w:rPr>
      </w:pPr>
      <w:r>
        <w:rPr>
          <w:sz w:val="28"/>
          <w:szCs w:val="28"/>
        </w:rPr>
        <w:t>Ключевые</w:t>
      </w:r>
      <w:r w:rsidR="00C703AE">
        <w:rPr>
          <w:sz w:val="28"/>
          <w:szCs w:val="28"/>
        </w:rPr>
        <w:t xml:space="preserve"> показатели и их целевые значения,</w:t>
      </w:r>
      <w:r w:rsidR="00051EC1">
        <w:rPr>
          <w:sz w:val="28"/>
          <w:szCs w:val="28"/>
        </w:rPr>
        <w:t xml:space="preserve"> индикативные показатели</w:t>
      </w:r>
      <w:r w:rsidR="00C703AE">
        <w:rPr>
          <w:sz w:val="28"/>
          <w:szCs w:val="28"/>
        </w:rPr>
        <w:t xml:space="preserve"> для</w:t>
      </w:r>
      <w:r w:rsidR="00E02D0C">
        <w:rPr>
          <w:sz w:val="28"/>
          <w:szCs w:val="28"/>
        </w:rPr>
        <w:t xml:space="preserve"> </w:t>
      </w:r>
      <w:r w:rsidR="00E02D0C" w:rsidRPr="00E02D0C">
        <w:rPr>
          <w:sz w:val="28"/>
          <w:szCs w:val="28"/>
        </w:rPr>
        <w:t>муниципального</w:t>
      </w:r>
      <w:r w:rsidR="00051EC1" w:rsidRPr="00E02D0C">
        <w:rPr>
          <w:sz w:val="28"/>
          <w:szCs w:val="28"/>
        </w:rPr>
        <w:t xml:space="preserve"> контроля</w:t>
      </w:r>
      <w:r w:rsidR="00E02D0C">
        <w:rPr>
          <w:sz w:val="28"/>
          <w:szCs w:val="28"/>
        </w:rPr>
        <w:t xml:space="preserve"> в </w:t>
      </w:r>
      <w:r w:rsidR="00E02D0C" w:rsidRPr="00E02D0C">
        <w:rPr>
          <w:sz w:val="28"/>
          <w:szCs w:val="28"/>
        </w:rPr>
        <w:t>сфере благоустройства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</w:p>
    <w:p w14:paraId="45BC9263" w14:textId="77777777" w:rsidR="00C703AE" w:rsidRDefault="00C703AE" w:rsidP="00C703AE">
      <w:pPr>
        <w:rPr>
          <w:sz w:val="28"/>
          <w:szCs w:val="28"/>
        </w:rPr>
      </w:pPr>
    </w:p>
    <w:p w14:paraId="6E48CCE8" w14:textId="77777777" w:rsidR="00C703AE" w:rsidRDefault="00C703AE" w:rsidP="00C703AE">
      <w:pPr>
        <w:rPr>
          <w:sz w:val="28"/>
          <w:szCs w:val="28"/>
        </w:rPr>
      </w:pPr>
    </w:p>
    <w:p w14:paraId="79E9E487" w14:textId="77777777" w:rsidR="00C703AE" w:rsidRPr="00B324F6" w:rsidRDefault="00B324F6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703AE" w:rsidRPr="00B324F6">
        <w:rPr>
          <w:sz w:val="28"/>
          <w:szCs w:val="28"/>
        </w:rPr>
        <w:t>Ключевые показатели и их целевые значения</w:t>
      </w:r>
      <w:r w:rsidR="00AC5011">
        <w:rPr>
          <w:sz w:val="28"/>
          <w:szCs w:val="28"/>
        </w:rPr>
        <w:t xml:space="preserve"> для </w:t>
      </w:r>
      <w:r w:rsidR="00E02D0C" w:rsidRPr="00E02D0C">
        <w:rPr>
          <w:sz w:val="28"/>
          <w:szCs w:val="28"/>
        </w:rPr>
        <w:t>муниципального</w:t>
      </w:r>
      <w:r w:rsidR="00AC5011" w:rsidRPr="00E02D0C">
        <w:rPr>
          <w:sz w:val="28"/>
          <w:szCs w:val="28"/>
        </w:rPr>
        <w:t xml:space="preserve"> контроля</w:t>
      </w:r>
      <w:r w:rsidR="00E02D0C" w:rsidRPr="00E02D0C">
        <w:rPr>
          <w:sz w:val="28"/>
          <w:szCs w:val="28"/>
        </w:rPr>
        <w:t xml:space="preserve"> </w:t>
      </w:r>
      <w:r w:rsidR="00E02D0C">
        <w:rPr>
          <w:sz w:val="28"/>
          <w:szCs w:val="28"/>
        </w:rPr>
        <w:t xml:space="preserve">в </w:t>
      </w:r>
      <w:r w:rsidR="00E02D0C" w:rsidRPr="00E02D0C">
        <w:rPr>
          <w:sz w:val="28"/>
          <w:szCs w:val="28"/>
        </w:rPr>
        <w:t>сфере благоустройства</w:t>
      </w:r>
      <w:r w:rsidR="00AC5011">
        <w:rPr>
          <w:sz w:val="28"/>
          <w:szCs w:val="28"/>
        </w:rPr>
        <w:t xml:space="preserve"> в Лабинском городском поселении Лабинского района</w:t>
      </w:r>
      <w:r w:rsidRPr="00B324F6">
        <w:rPr>
          <w:sz w:val="28"/>
          <w:szCs w:val="28"/>
        </w:rPr>
        <w:t>:</w:t>
      </w:r>
    </w:p>
    <w:p w14:paraId="1CF0FFD0" w14:textId="77777777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Доля устраненных нарушений из числа выявленных нарушений обязательных требований</w:t>
      </w:r>
      <w:r w:rsidR="00CE3CAD"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 w:rsidR="00CE3CAD">
        <w:rPr>
          <w:sz w:val="28"/>
          <w:szCs w:val="28"/>
        </w:rPr>
        <w:t> </w:t>
      </w:r>
      <w:r w:rsidR="00B731BB">
        <w:rPr>
          <w:sz w:val="28"/>
          <w:szCs w:val="28"/>
        </w:rPr>
        <w:t>50</w:t>
      </w:r>
      <w:r w:rsidR="00C74BAC">
        <w:rPr>
          <w:sz w:val="28"/>
          <w:szCs w:val="28"/>
        </w:rPr>
        <w:t>-</w:t>
      </w:r>
      <w:r w:rsidR="00B731BB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64929046" w14:textId="77777777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Доля обоснованных жалоб на дей</w:t>
      </w:r>
      <w:r w:rsidR="00CE3CAD">
        <w:rPr>
          <w:sz w:val="28"/>
          <w:szCs w:val="28"/>
        </w:rPr>
        <w:t>ствия (бездействие) контрольного органа и (или) его должностных лиц при проведении контрольных мероприятий – 0</w:t>
      </w:r>
      <w:r w:rsidR="00F80F7A">
        <w:rPr>
          <w:sz w:val="28"/>
          <w:szCs w:val="28"/>
        </w:rPr>
        <w:t>-5</w:t>
      </w:r>
      <w:r w:rsidR="00CE3CAD"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65B5B2BB" w14:textId="77777777" w:rsidR="00CE3CAD" w:rsidRDefault="00CE3CAD" w:rsidP="00B324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1.3. Доля отмененных результатов контрольных мероприятий –</w:t>
      </w:r>
      <w:r w:rsidR="00C74BAC">
        <w:rPr>
          <w:sz w:val="28"/>
          <w:szCs w:val="28"/>
        </w:rPr>
        <w:t> </w:t>
      </w:r>
      <w:r w:rsidR="00B731BB">
        <w:rPr>
          <w:sz w:val="28"/>
          <w:szCs w:val="28"/>
        </w:rPr>
        <w:t>0</w:t>
      </w:r>
      <w:r w:rsidR="00F80F7A">
        <w:rPr>
          <w:sz w:val="28"/>
          <w:szCs w:val="28"/>
        </w:rPr>
        <w:t>-5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06969FF5" w14:textId="77777777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 Доля вынесенных судебных решений о назначении административного наказания по материалам контрольного органа – </w:t>
      </w:r>
      <w:r w:rsidR="00726D2B">
        <w:rPr>
          <w:sz w:val="28"/>
          <w:szCs w:val="28"/>
        </w:rPr>
        <w:t>6</w:t>
      </w:r>
      <w:r w:rsidR="00B731BB">
        <w:rPr>
          <w:sz w:val="28"/>
          <w:szCs w:val="28"/>
        </w:rPr>
        <w:t>0-100</w:t>
      </w:r>
      <w:r>
        <w:rPr>
          <w:sz w:val="28"/>
          <w:szCs w:val="28"/>
        </w:rPr>
        <w:t>%.</w:t>
      </w:r>
    </w:p>
    <w:p w14:paraId="5B831C52" w14:textId="77777777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Индикативные показатели для </w:t>
      </w:r>
      <w:r w:rsidR="00E02D0C" w:rsidRPr="00E02D0C">
        <w:rPr>
          <w:sz w:val="28"/>
          <w:szCs w:val="28"/>
        </w:rPr>
        <w:t>муниципального</w:t>
      </w:r>
      <w:r w:rsidRPr="00E02D0C">
        <w:rPr>
          <w:sz w:val="28"/>
          <w:szCs w:val="28"/>
        </w:rPr>
        <w:t xml:space="preserve"> контроля</w:t>
      </w:r>
      <w:r w:rsidR="00E02D0C" w:rsidRPr="00E02D0C">
        <w:rPr>
          <w:sz w:val="28"/>
          <w:szCs w:val="28"/>
        </w:rPr>
        <w:t xml:space="preserve"> </w:t>
      </w:r>
      <w:r w:rsidR="00E02D0C">
        <w:rPr>
          <w:sz w:val="28"/>
          <w:szCs w:val="28"/>
        </w:rPr>
        <w:t xml:space="preserve">в </w:t>
      </w:r>
      <w:r w:rsidR="00E02D0C" w:rsidRPr="00E02D0C">
        <w:rPr>
          <w:sz w:val="28"/>
          <w:szCs w:val="28"/>
        </w:rPr>
        <w:t>сфере благоустройства</w:t>
      </w:r>
      <w:r>
        <w:rPr>
          <w:sz w:val="28"/>
          <w:szCs w:val="28"/>
        </w:rPr>
        <w:t xml:space="preserve"> в Лабинском городском поселении Лабинского района</w:t>
      </w:r>
      <w:r w:rsidR="002B02A3">
        <w:rPr>
          <w:sz w:val="28"/>
          <w:szCs w:val="28"/>
        </w:rPr>
        <w:t>:</w:t>
      </w:r>
    </w:p>
    <w:p w14:paraId="4FE256F8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 Количество внеплановых контрольных мероприятий, проведенных за отчетный период</w:t>
      </w:r>
      <w:r w:rsidR="00EB362E">
        <w:rPr>
          <w:sz w:val="28"/>
          <w:szCs w:val="28"/>
        </w:rPr>
        <w:t>;</w:t>
      </w:r>
    </w:p>
    <w:p w14:paraId="392F587D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Количество</w:t>
      </w:r>
      <w:r w:rsidR="00B731BB">
        <w:rPr>
          <w:sz w:val="28"/>
          <w:szCs w:val="28"/>
        </w:rPr>
        <w:t xml:space="preserve"> внеплановых</w:t>
      </w:r>
      <w:r>
        <w:rPr>
          <w:sz w:val="28"/>
          <w:szCs w:val="28"/>
        </w:rPr>
        <w:t xml:space="preserve"> контрольных мероприятий с взаимодействием, проведенных за отчетный период</w:t>
      </w:r>
      <w:r w:rsidR="00EB362E">
        <w:rPr>
          <w:sz w:val="28"/>
          <w:szCs w:val="28"/>
        </w:rPr>
        <w:t>;</w:t>
      </w:r>
    </w:p>
    <w:p w14:paraId="68627891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Количество контрольных мероприятий, проведенных с использованием средств дистанционного взаимодействия, за отчетный период</w:t>
      </w:r>
      <w:r w:rsidR="00EB362E">
        <w:rPr>
          <w:sz w:val="28"/>
          <w:szCs w:val="28"/>
        </w:rPr>
        <w:t>;</w:t>
      </w:r>
    </w:p>
    <w:p w14:paraId="24B8459E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 Количество предостережений о недопустимости нарушения обязательных требований, объявленных за отчетный период</w:t>
      </w:r>
      <w:r w:rsidR="00EB362E">
        <w:rPr>
          <w:sz w:val="28"/>
          <w:szCs w:val="28"/>
        </w:rPr>
        <w:t>;</w:t>
      </w:r>
    </w:p>
    <w:p w14:paraId="4C538A4D" w14:textId="77777777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 Количество контрольных мероприятий, по результатам которых возбуждены дела об административных правонарушениях, за отчетный период</w:t>
      </w:r>
      <w:r w:rsidR="00EB362E">
        <w:rPr>
          <w:sz w:val="28"/>
          <w:szCs w:val="28"/>
        </w:rPr>
        <w:t>;</w:t>
      </w:r>
    </w:p>
    <w:p w14:paraId="3BED85E3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 w:rsidRPr="000C6B01">
        <w:rPr>
          <w:sz w:val="28"/>
          <w:szCs w:val="28"/>
        </w:rPr>
        <w:t>2.</w:t>
      </w:r>
      <w:r w:rsidR="00A02E8F" w:rsidRPr="000C6B01">
        <w:rPr>
          <w:sz w:val="28"/>
          <w:szCs w:val="28"/>
        </w:rPr>
        <w:t>6</w:t>
      </w:r>
      <w:r w:rsidRPr="000C6B01">
        <w:rPr>
          <w:sz w:val="28"/>
          <w:szCs w:val="28"/>
        </w:rPr>
        <w:t>. Сумма административных штрафов, наложенных по результатам контрольных мероприятий, за отчетный период</w:t>
      </w:r>
      <w:r w:rsidR="00EB362E" w:rsidRPr="000C6B01">
        <w:rPr>
          <w:sz w:val="28"/>
          <w:szCs w:val="28"/>
        </w:rPr>
        <w:t>;</w:t>
      </w:r>
    </w:p>
    <w:p w14:paraId="22362E1B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7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за отчетный период</w:t>
      </w:r>
      <w:r w:rsidR="00EB362E">
        <w:rPr>
          <w:sz w:val="28"/>
          <w:szCs w:val="28"/>
        </w:rPr>
        <w:t>;</w:t>
      </w:r>
    </w:p>
    <w:p w14:paraId="13939714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8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по которым органами прокуратуры отказано в согласовании, за отчетный период</w:t>
      </w:r>
      <w:r w:rsidR="00D50CBA">
        <w:rPr>
          <w:sz w:val="28"/>
          <w:szCs w:val="28"/>
        </w:rPr>
        <w:t>;</w:t>
      </w:r>
    </w:p>
    <w:p w14:paraId="2017A8DE" w14:textId="77777777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02E8F">
        <w:rPr>
          <w:sz w:val="28"/>
          <w:szCs w:val="28"/>
        </w:rPr>
        <w:t>9</w:t>
      </w:r>
      <w:r>
        <w:rPr>
          <w:sz w:val="28"/>
          <w:szCs w:val="28"/>
        </w:rPr>
        <w:t xml:space="preserve">. Количество </w:t>
      </w:r>
      <w:r w:rsidR="00EB362E">
        <w:rPr>
          <w:sz w:val="28"/>
          <w:szCs w:val="28"/>
        </w:rPr>
        <w:t>учтенных объектов контроля,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46B614E1" w14:textId="77777777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0</w:t>
      </w:r>
      <w:r>
        <w:rPr>
          <w:sz w:val="28"/>
          <w:szCs w:val="28"/>
        </w:rPr>
        <w:t>. Количество учтенных контролируемых лиц,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524BD979" w14:textId="77777777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1</w:t>
      </w:r>
      <w:r>
        <w:rPr>
          <w:sz w:val="28"/>
          <w:szCs w:val="28"/>
        </w:rPr>
        <w:t>. Количество исковых заявлений об оспаривании решений, действий (бездействие) должностных лиц контрольного органа, направленных контролируемыми лицами в судебном порядке, за отчетный период</w:t>
      </w:r>
      <w:r w:rsidR="00D50CBA">
        <w:rPr>
          <w:sz w:val="28"/>
          <w:szCs w:val="28"/>
        </w:rPr>
        <w:t>;</w:t>
      </w:r>
    </w:p>
    <w:p w14:paraId="42E2D9B6" w14:textId="77777777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D50CBA">
        <w:rPr>
          <w:sz w:val="28"/>
          <w:szCs w:val="28"/>
        </w:rPr>
        <w:t>Количество исковых заявлений об оспаривании решений, действий (бездействие)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13C70465" w14:textId="77777777" w:rsidR="00D50CBA" w:rsidRPr="00B324F6" w:rsidRDefault="00D50CBA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3</w:t>
      </w:r>
      <w:r>
        <w:rPr>
          <w:sz w:val="28"/>
          <w:szCs w:val="28"/>
        </w:rPr>
        <w:t>. 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55005209" w14:textId="77777777" w:rsidR="00051EC1" w:rsidRDefault="00051EC1" w:rsidP="00051EC1">
      <w:pPr>
        <w:rPr>
          <w:sz w:val="28"/>
          <w:szCs w:val="28"/>
        </w:rPr>
      </w:pPr>
    </w:p>
    <w:p w14:paraId="0857F7B8" w14:textId="77777777" w:rsidR="006411D6" w:rsidRDefault="006411D6" w:rsidP="006411D6">
      <w:pPr>
        <w:jc w:val="both"/>
        <w:rPr>
          <w:sz w:val="28"/>
          <w:szCs w:val="28"/>
        </w:rPr>
      </w:pPr>
    </w:p>
    <w:p w14:paraId="31C6F628" w14:textId="77777777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38DE2BBB" w14:textId="77777777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067302" w14:textId="77777777" w:rsidR="004C7F9D" w:rsidRDefault="004C7F9D" w:rsidP="00302306">
      <w:r>
        <w:separator/>
      </w:r>
    </w:p>
  </w:endnote>
  <w:endnote w:type="continuationSeparator" w:id="0">
    <w:p w14:paraId="49F494CB" w14:textId="77777777" w:rsidR="004C7F9D" w:rsidRDefault="004C7F9D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706A9" w14:textId="77777777" w:rsidR="004C7F9D" w:rsidRDefault="004C7F9D" w:rsidP="00302306">
      <w:r>
        <w:separator/>
      </w:r>
    </w:p>
  </w:footnote>
  <w:footnote w:type="continuationSeparator" w:id="0">
    <w:p w14:paraId="1DDAF251" w14:textId="77777777" w:rsidR="004C7F9D" w:rsidRDefault="004C7F9D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75C44162" w14:textId="77777777" w:rsidR="007E3755" w:rsidRDefault="00C53AF5" w:rsidP="00305F48">
        <w:pPr>
          <w:pStyle w:val="a7"/>
          <w:jc w:val="center"/>
        </w:pPr>
        <w:r>
          <w:fldChar w:fldCharType="begin"/>
        </w:r>
        <w:r w:rsidR="007E3755">
          <w:instrText>PAGE   \* MERGEFORMAT</w:instrText>
        </w:r>
        <w:r>
          <w:fldChar w:fldCharType="separate"/>
        </w:r>
        <w:r w:rsidR="006042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6E0B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22A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41D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3AF5"/>
    <w:rsid w:val="00C54068"/>
    <w:rsid w:val="00C545BD"/>
    <w:rsid w:val="00C5493D"/>
    <w:rsid w:val="00C5725F"/>
    <w:rsid w:val="00C57391"/>
    <w:rsid w:val="00C575C8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4E56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2D0C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B28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E4958"/>
  <w15:docId w15:val="{0C282865-B3E9-4467-8487-63A4F938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1D55C-2483-4152-81EA-0A488DFE9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5</cp:revision>
  <cp:lastPrinted>2022-01-19T08:28:00Z</cp:lastPrinted>
  <dcterms:created xsi:type="dcterms:W3CDTF">2022-04-18T14:48:00Z</dcterms:created>
  <dcterms:modified xsi:type="dcterms:W3CDTF">2022-05-12T10:09:00Z</dcterms:modified>
</cp:coreProperties>
</file>