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31A" w:rsidRDefault="00323795" w:rsidP="003237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795">
        <w:rPr>
          <w:rFonts w:ascii="Times New Roman" w:hAnsi="Times New Roman" w:cs="Times New Roman"/>
          <w:b/>
          <w:sz w:val="28"/>
          <w:szCs w:val="28"/>
        </w:rPr>
        <w:t>О приеме заявлений на компенсационные выплаты</w:t>
      </w:r>
      <w:r w:rsidR="0049431A">
        <w:rPr>
          <w:rFonts w:ascii="Times New Roman" w:hAnsi="Times New Roman" w:cs="Times New Roman"/>
          <w:b/>
          <w:sz w:val="28"/>
          <w:szCs w:val="28"/>
        </w:rPr>
        <w:t xml:space="preserve"> взамен</w:t>
      </w:r>
    </w:p>
    <w:p w:rsidR="00323795" w:rsidRPr="00323795" w:rsidRDefault="0049431A" w:rsidP="003237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земельного участка </w:t>
      </w:r>
      <w:r w:rsidR="00B736F9">
        <w:rPr>
          <w:rFonts w:ascii="Times New Roman" w:hAnsi="Times New Roman" w:cs="Times New Roman"/>
          <w:b/>
          <w:sz w:val="28"/>
          <w:szCs w:val="28"/>
        </w:rPr>
        <w:t>гражданам, имеющим трех и более детей</w:t>
      </w:r>
    </w:p>
    <w:p w:rsidR="00323795" w:rsidRDefault="00323795" w:rsidP="003237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C8A" w:rsidRDefault="006F0C8A" w:rsidP="003237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3795" w:rsidRDefault="00323795" w:rsidP="003237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Государственное казенное учреждение Краснодарского края «Кубанский центр государственной поддержки населения и развития финансового рынка» (далее – учреждение) совместно с министерством топливно-энергетического комплекса и жилищно-коммунального хозяйства Краснодарского края (далее – министерство) реализует постановление Губернатора Краснодарского края от 20 декабря 2022 № 972 «Об утверждении </w:t>
      </w:r>
      <w:r w:rsidR="00D5000D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орядка предоставления гражданам, имеющим трех и более детей, </w:t>
      </w:r>
      <w:r w:rsidR="00D5000D">
        <w:rPr>
          <w:rFonts w:ascii="Times New Roman" w:eastAsia="Times New Roman" w:hAnsi="Times New Roman" w:cs="Times New Roman"/>
          <w:sz w:val="28"/>
          <w:szCs w:val="28"/>
        </w:rPr>
        <w:t xml:space="preserve">иных мер поддержки по обеспечению жилыми помещениями взамен предоставления им земельных участков в собственность бесплатно» </w:t>
      </w:r>
      <w:r>
        <w:rPr>
          <w:rFonts w:ascii="Times New Roman" w:eastAsia="Times New Roman" w:hAnsi="Times New Roman" w:cs="Times New Roman"/>
          <w:sz w:val="28"/>
          <w:szCs w:val="28"/>
        </w:rPr>
        <w:t>(далее – Порядок, мероприятие).</w:t>
      </w:r>
    </w:p>
    <w:p w:rsidR="00323795" w:rsidRDefault="00323795" w:rsidP="003237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настоящим Порядком компенсационная выплата предоставляется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гражданину, имеющему трех и более детей, в отношении которого до 21 июля 2022 г. органом местного самоуправления муниципального образования Краснодарского края принято решение </w:t>
      </w:r>
      <w:r w:rsidR="00D5000D">
        <w:rPr>
          <w:rFonts w:ascii="Times New Roman" w:hAnsi="Times New Roman" w:cs="Times New Roman"/>
          <w:spacing w:val="-2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pacing w:val="-2"/>
          <w:sz w:val="28"/>
          <w:szCs w:val="28"/>
        </w:rPr>
        <w:t>о постановке на учет в качестве лица, имеющего право на предоставление ему в собственность бесплатно земельного участка либо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подавшему </w:t>
      </w:r>
      <w:r w:rsidR="00D5000D">
        <w:rPr>
          <w:rFonts w:ascii="Times New Roman" w:hAnsi="Times New Roman" w:cs="Times New Roman"/>
          <w:spacing w:val="-2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pacing w:val="-2"/>
          <w:sz w:val="28"/>
          <w:szCs w:val="28"/>
        </w:rPr>
        <w:t>в установленном порядке до 21 июля 2022 г. заявление о постановке его на учет в качестве лица, имеющего право на предоставление ему в собственность бесплатно земельного участка, при условии последующего принятия решения о постановке на такой учет (далее - Претендент).</w:t>
      </w:r>
    </w:p>
    <w:p w:rsidR="00323795" w:rsidRDefault="00D5000D" w:rsidP="00323795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Претенденту к</w:t>
      </w:r>
      <w:r w:rsidR="00323795">
        <w:rPr>
          <w:rFonts w:ascii="Times New Roman" w:hAnsi="Times New Roman" w:cs="Times New Roman"/>
          <w:sz w:val="28"/>
          <w:szCs w:val="28"/>
        </w:rPr>
        <w:t>омпенс</w:t>
      </w:r>
      <w:r>
        <w:rPr>
          <w:rFonts w:ascii="Times New Roman" w:hAnsi="Times New Roman" w:cs="Times New Roman"/>
          <w:sz w:val="28"/>
          <w:szCs w:val="28"/>
        </w:rPr>
        <w:t>ируются средства</w:t>
      </w:r>
      <w:r w:rsidR="00323795">
        <w:rPr>
          <w:rFonts w:ascii="Times New Roman" w:hAnsi="Times New Roman" w:cs="Times New Roman"/>
          <w:sz w:val="28"/>
          <w:szCs w:val="28"/>
        </w:rPr>
        <w:t xml:space="preserve"> в размере 300 000 рублей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3237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затраченные на </w:t>
      </w:r>
      <w:r w:rsidR="002A7C32">
        <w:rPr>
          <w:rFonts w:ascii="Times New Roman" w:hAnsi="Times New Roman" w:cs="Times New Roman"/>
          <w:sz w:val="28"/>
          <w:szCs w:val="28"/>
        </w:rPr>
        <w:t xml:space="preserve">приобретение (строительство) жилого </w:t>
      </w:r>
      <w:proofErr w:type="gramStart"/>
      <w:r w:rsidR="002A7C32">
        <w:rPr>
          <w:rFonts w:ascii="Times New Roman" w:hAnsi="Times New Roman" w:cs="Times New Roman"/>
          <w:sz w:val="28"/>
          <w:szCs w:val="28"/>
        </w:rPr>
        <w:t>помещения,  находящегося</w:t>
      </w:r>
      <w:proofErr w:type="gramEnd"/>
      <w:r w:rsidR="002A7C32">
        <w:rPr>
          <w:rFonts w:ascii="Times New Roman" w:hAnsi="Times New Roman" w:cs="Times New Roman"/>
          <w:sz w:val="28"/>
          <w:szCs w:val="28"/>
        </w:rPr>
        <w:t xml:space="preserve"> на территории Краснодарского края, если право собственности было зарегистрировано после 8 апреля 2011 года. </w:t>
      </w:r>
    </w:p>
    <w:p w:rsidR="00323795" w:rsidRDefault="00323795" w:rsidP="003237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заявлений осуществляется в сроки, устанавливаемые правовым актом министерства.</w:t>
      </w:r>
    </w:p>
    <w:p w:rsidR="00323795" w:rsidRDefault="00323795" w:rsidP="00323795">
      <w:pPr>
        <w:pStyle w:val="ConsPlusNormal"/>
        <w:ind w:firstLine="709"/>
        <w:jc w:val="both"/>
        <w:rPr>
          <w:rFonts w:ascii="Times New Roman" w:hAnsi="Times New Roman"/>
          <w:b/>
          <w:sz w:val="27"/>
          <w:szCs w:val="27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Согласно приказа министерства от </w:t>
      </w:r>
      <w:r w:rsidR="00E71B21">
        <w:rPr>
          <w:rFonts w:ascii="Times New Roman" w:hAnsi="Times New Roman" w:cs="Times New Roman"/>
          <w:b/>
          <w:sz w:val="28"/>
          <w:szCs w:val="28"/>
        </w:rPr>
        <w:t>13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1B21">
        <w:rPr>
          <w:rFonts w:ascii="Times New Roman" w:hAnsi="Times New Roman" w:cs="Times New Roman"/>
          <w:b/>
          <w:sz w:val="28"/>
          <w:szCs w:val="28"/>
        </w:rPr>
        <w:t>янва</w:t>
      </w:r>
      <w:r>
        <w:rPr>
          <w:rFonts w:ascii="Times New Roman" w:hAnsi="Times New Roman" w:cs="Times New Roman"/>
          <w:b/>
          <w:sz w:val="28"/>
          <w:szCs w:val="28"/>
        </w:rPr>
        <w:t>ря 202</w:t>
      </w:r>
      <w:r w:rsidR="00E71B21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 w:rsidR="00E71B21">
        <w:rPr>
          <w:rFonts w:ascii="Times New Roman" w:hAnsi="Times New Roman" w:cs="Times New Roman"/>
          <w:b/>
          <w:sz w:val="28"/>
          <w:szCs w:val="28"/>
        </w:rPr>
        <w:t>19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7C32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прием заявлений будет осуществляться с </w:t>
      </w:r>
      <w:r w:rsidR="00E71B21">
        <w:rPr>
          <w:rFonts w:ascii="Times New Roman" w:hAnsi="Times New Roman" w:cs="Times New Roman"/>
          <w:b/>
          <w:sz w:val="28"/>
          <w:szCs w:val="28"/>
        </w:rPr>
        <w:t>1</w:t>
      </w:r>
      <w:r w:rsidR="00D5000D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E71B21">
        <w:rPr>
          <w:rFonts w:ascii="Times New Roman" w:hAnsi="Times New Roman" w:cs="Times New Roman"/>
          <w:b/>
          <w:sz w:val="28"/>
          <w:szCs w:val="28"/>
        </w:rPr>
        <w:t>янва</w:t>
      </w:r>
      <w:r w:rsidR="00D5000D">
        <w:rPr>
          <w:rFonts w:ascii="Times New Roman" w:hAnsi="Times New Roman" w:cs="Times New Roman"/>
          <w:b/>
          <w:sz w:val="28"/>
          <w:szCs w:val="28"/>
        </w:rPr>
        <w:t>ря 202</w:t>
      </w:r>
      <w:r w:rsidR="00E71B21">
        <w:rPr>
          <w:rFonts w:ascii="Times New Roman" w:hAnsi="Times New Roman" w:cs="Times New Roman"/>
          <w:b/>
          <w:sz w:val="28"/>
          <w:szCs w:val="28"/>
        </w:rPr>
        <w:t>5</w:t>
      </w:r>
      <w:r w:rsidR="00D5000D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2A7C32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D5000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71B21">
        <w:rPr>
          <w:rFonts w:ascii="Times New Roman" w:hAnsi="Times New Roman" w:cs="Times New Roman"/>
          <w:b/>
          <w:sz w:val="28"/>
          <w:szCs w:val="28"/>
        </w:rPr>
        <w:t>31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1B21">
        <w:rPr>
          <w:rFonts w:ascii="Times New Roman" w:hAnsi="Times New Roman" w:cs="Times New Roman"/>
          <w:b/>
          <w:sz w:val="28"/>
          <w:szCs w:val="28"/>
        </w:rPr>
        <w:t>январ</w:t>
      </w:r>
      <w:r>
        <w:rPr>
          <w:rFonts w:ascii="Times New Roman" w:hAnsi="Times New Roman" w:cs="Times New Roman"/>
          <w:b/>
          <w:sz w:val="28"/>
          <w:szCs w:val="28"/>
        </w:rPr>
        <w:t>я 20</w:t>
      </w:r>
      <w:r w:rsidR="00E71B21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2A7C32">
        <w:rPr>
          <w:rFonts w:ascii="Times New Roman" w:hAnsi="Times New Roman" w:cs="Times New Roman"/>
          <w:b/>
          <w:sz w:val="28"/>
          <w:szCs w:val="28"/>
        </w:rPr>
        <w:t>ода</w:t>
      </w:r>
    </w:p>
    <w:p w:rsidR="00323795" w:rsidRDefault="00323795" w:rsidP="00323795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Подать заявление об участии в мероприятии можно в форме электронного документа через сайты министерства или учреждения (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mintekgkh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krasnodar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кубцентр.рф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3E7477" w:rsidRDefault="00E66EEF">
      <w:r w:rsidRPr="00E66EEF">
        <w:rPr>
          <w:noProof/>
        </w:rPr>
        <w:lastRenderedPageBreak/>
        <w:drawing>
          <wp:inline distT="0" distB="0" distL="0" distR="0">
            <wp:extent cx="5940425" cy="3561371"/>
            <wp:effectExtent l="0" t="0" r="3175" b="1270"/>
            <wp:docPr id="1" name="Рисунок 1" descr="C:\Users\user\Downloads\Информационный Баннер с 15.01-31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Информационный Баннер с 15.01-31.0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1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7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B40"/>
    <w:rsid w:val="002A7C32"/>
    <w:rsid w:val="00323795"/>
    <w:rsid w:val="003E7477"/>
    <w:rsid w:val="0049431A"/>
    <w:rsid w:val="006F0C8A"/>
    <w:rsid w:val="00B736F9"/>
    <w:rsid w:val="00D5000D"/>
    <w:rsid w:val="00E66EEF"/>
    <w:rsid w:val="00E71B21"/>
    <w:rsid w:val="00F23C28"/>
    <w:rsid w:val="00F4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7F7875-655D-4586-9E4A-0938CF836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79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37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736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36F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6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2023-10-31T14:50:00Z</cp:lastPrinted>
  <dcterms:created xsi:type="dcterms:W3CDTF">2023-10-31T14:01:00Z</dcterms:created>
  <dcterms:modified xsi:type="dcterms:W3CDTF">2025-01-15T14:31:00Z</dcterms:modified>
</cp:coreProperties>
</file>