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6CD4A" w14:textId="3BE89D1F" w:rsidR="003550CE" w:rsidRDefault="003550CE" w:rsidP="003550C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3550CE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ОНСУЛЬТИРОВАНИЕ</w:t>
      </w:r>
    </w:p>
    <w:p w14:paraId="65E0779D" w14:textId="6F59BB91" w:rsidR="003550CE" w:rsidRDefault="003550CE" w:rsidP="003550C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14:paraId="607D9B57" w14:textId="77777777" w:rsidR="003550CE" w:rsidRPr="003550CE" w:rsidRDefault="003550CE" w:rsidP="003550C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14:paraId="553E6DC4" w14:textId="6AF51403" w:rsidR="003550CE" w:rsidRPr="00BD54C1" w:rsidRDefault="003550CE" w:rsidP="003550CE">
      <w:pPr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 w:rsidRPr="00BD54C1">
        <w:rPr>
          <w:bCs/>
          <w:sz w:val="28"/>
          <w:szCs w:val="28"/>
        </w:rPr>
        <w:t>Консультирование контролируемых лиц и их представителей осуществляется по обращениям контролируемых лиц и их представителей по вопросам, связанным с организацией и осуществлением муниципального земельного контроля.</w:t>
      </w:r>
    </w:p>
    <w:p w14:paraId="5705E8E5" w14:textId="65307ADC" w:rsidR="003550CE" w:rsidRPr="00BD54C1" w:rsidRDefault="003550CE" w:rsidP="003550CE">
      <w:pPr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 w:rsidRPr="00BD54C1">
        <w:rPr>
          <w:bCs/>
          <w:sz w:val="28"/>
          <w:szCs w:val="28"/>
        </w:rPr>
        <w:t>Консультирование осуществляется без взимания платы.</w:t>
      </w:r>
    </w:p>
    <w:p w14:paraId="18C47A3A" w14:textId="39E62A30" w:rsidR="003550CE" w:rsidRPr="00BD54C1" w:rsidRDefault="003550CE" w:rsidP="003550CE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BD54C1">
        <w:rPr>
          <w:bCs/>
          <w:sz w:val="28"/>
          <w:szCs w:val="28"/>
        </w:rPr>
        <w:t>Консультирование может осуществляться по телефону, посредствам видео-конференц-связи, на личном приёме либо в ходе проведения профилактического мероприятия, контрольного мероприятия.</w:t>
      </w:r>
    </w:p>
    <w:p w14:paraId="4491BF2A" w14:textId="4FEE8803" w:rsidR="003550CE" w:rsidRPr="00BD54C1" w:rsidRDefault="003550CE" w:rsidP="003550CE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 xml:space="preserve">Время консультирования не должно превышать 15 </w:t>
      </w:r>
      <w:r w:rsidRPr="00BD54C1">
        <w:rPr>
          <w:color w:val="000000" w:themeColor="text1"/>
          <w:sz w:val="28"/>
          <w:szCs w:val="28"/>
        </w:rPr>
        <w:t xml:space="preserve">(пятнадцати) </w:t>
      </w:r>
      <w:r w:rsidRPr="00BD54C1">
        <w:rPr>
          <w:sz w:val="28"/>
          <w:szCs w:val="28"/>
        </w:rPr>
        <w:t>минут.</w:t>
      </w:r>
    </w:p>
    <w:p w14:paraId="265F7BA9" w14:textId="162CEBC3" w:rsidR="003550CE" w:rsidRPr="00BD54C1" w:rsidRDefault="003550CE" w:rsidP="003550CE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 xml:space="preserve">Личный приём граждан проводится руководителем контрольного органа. Информация о месте приёма, а также об установленных для приёма днях и часах </w:t>
      </w:r>
      <w:r>
        <w:rPr>
          <w:sz w:val="28"/>
          <w:szCs w:val="28"/>
        </w:rPr>
        <w:t>размещена на официальном сайте администрации Лабинского городского поселения Лабинского района</w:t>
      </w:r>
      <w:r w:rsidRPr="00BD54C1">
        <w:rPr>
          <w:sz w:val="28"/>
          <w:szCs w:val="28"/>
        </w:rPr>
        <w:t xml:space="preserve"> в сети «Интернет».</w:t>
      </w:r>
    </w:p>
    <w:p w14:paraId="3817CE39" w14:textId="0295F66B" w:rsidR="003550CE" w:rsidRPr="00BD54C1" w:rsidRDefault="003550CE" w:rsidP="003550CE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Консультирование осуществляется по следующим вопросам:</w:t>
      </w:r>
    </w:p>
    <w:p w14:paraId="044F33A8" w14:textId="4F2E7783" w:rsidR="003550CE" w:rsidRPr="00BD54C1" w:rsidRDefault="003550CE" w:rsidP="003550CE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1) </w:t>
      </w:r>
      <w:r w:rsidRPr="00BD54C1">
        <w:rPr>
          <w:sz w:val="28"/>
          <w:szCs w:val="28"/>
        </w:rPr>
        <w:t xml:space="preserve">Организация и осуществление муниципального земельного контроля. </w:t>
      </w:r>
    </w:p>
    <w:p w14:paraId="6D7D6A6D" w14:textId="095D6D7F" w:rsidR="003550CE" w:rsidRPr="00BD54C1" w:rsidRDefault="003550CE" w:rsidP="003550CE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2) </w:t>
      </w:r>
      <w:r w:rsidRPr="00BD54C1">
        <w:rPr>
          <w:sz w:val="28"/>
          <w:szCs w:val="28"/>
        </w:rPr>
        <w:t>Порядок осуществления контрольных мероприятий.</w:t>
      </w:r>
    </w:p>
    <w:p w14:paraId="7F68D2DA" w14:textId="32A9092B" w:rsidR="003550CE" w:rsidRPr="00BD54C1" w:rsidRDefault="003550CE" w:rsidP="003550CE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3) </w:t>
      </w:r>
      <w:r w:rsidRPr="00BD54C1">
        <w:rPr>
          <w:sz w:val="28"/>
          <w:szCs w:val="28"/>
        </w:rPr>
        <w:t>Порядок подачи возражений на предостережение.</w:t>
      </w:r>
    </w:p>
    <w:p w14:paraId="736DEDC1" w14:textId="638A3644" w:rsidR="003550CE" w:rsidRPr="00BD54C1" w:rsidRDefault="003550CE" w:rsidP="003550CE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4) </w:t>
      </w:r>
      <w:r w:rsidRPr="00BD54C1">
        <w:rPr>
          <w:sz w:val="28"/>
          <w:szCs w:val="28"/>
        </w:rPr>
        <w:t>Порядок обжалования решений контрольного органа, действий (бездействия) должностных лиц.</w:t>
      </w:r>
    </w:p>
    <w:p w14:paraId="5B46E8FE" w14:textId="681B0AD2" w:rsidR="003550CE" w:rsidRPr="00BD54C1" w:rsidRDefault="003550CE" w:rsidP="003550CE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5) </w:t>
      </w:r>
      <w:r w:rsidRPr="00BD54C1">
        <w:rPr>
          <w:sz w:val="28"/>
          <w:szCs w:val="28"/>
        </w:rPr>
        <w:t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контрольным органом в рамках муниципального земельного контроля.</w:t>
      </w:r>
    </w:p>
    <w:p w14:paraId="4A65370F" w14:textId="7ECC28FA" w:rsidR="003550CE" w:rsidRPr="00BD54C1" w:rsidRDefault="003550CE" w:rsidP="003550CE">
      <w:pPr>
        <w:pStyle w:val="a3"/>
        <w:autoSpaceDE w:val="0"/>
        <w:autoSpaceDN w:val="0"/>
        <w:adjustRightInd w:val="0"/>
        <w:ind w:left="0" w:firstLine="709"/>
        <w:rPr>
          <w:sz w:val="28"/>
          <w:szCs w:val="28"/>
          <w:shd w:val="clear" w:color="auto" w:fill="FFFFFF"/>
        </w:rPr>
      </w:pPr>
      <w:r w:rsidRPr="00BD54C1">
        <w:rPr>
          <w:sz w:val="28"/>
          <w:szCs w:val="28"/>
          <w:shd w:val="clear" w:color="auto" w:fill="FFFFFF"/>
        </w:rPr>
        <w:t>По итогам консультирования информация в письменной форме контролируемым лицам и их представителям не предоставляется. Контролируемое лицо вправе направить запрос о предоставлении письменного ответа в сроки, установленные Федеральным законом</w:t>
      </w:r>
      <w:r>
        <w:rPr>
          <w:sz w:val="28"/>
          <w:szCs w:val="28"/>
          <w:shd w:val="clear" w:color="auto" w:fill="FFFFFF"/>
        </w:rPr>
        <w:t xml:space="preserve"> </w:t>
      </w:r>
      <w:r w:rsidRPr="00BD54C1">
        <w:rPr>
          <w:sz w:val="28"/>
          <w:szCs w:val="28"/>
          <w:shd w:val="clear" w:color="auto" w:fill="FFFFFF"/>
        </w:rPr>
        <w:t>от 2 мая 2006 года     № 59-ФЗ «О порядке рассмотрения обращений граждан Российской Федерации».</w:t>
      </w:r>
    </w:p>
    <w:p w14:paraId="6AFB741E" w14:textId="77777777" w:rsidR="00E02D05" w:rsidRDefault="00E02D05"/>
    <w:sectPr w:rsidR="00E02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B9"/>
    <w:rsid w:val="003550CE"/>
    <w:rsid w:val="00A238B9"/>
    <w:rsid w:val="00E0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18B8C"/>
  <w15:chartTrackingRefBased/>
  <w15:docId w15:val="{17D05148-42ED-40F3-9882-E944B1A99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50C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3550CE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3550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2021-12-22T09:25:00Z</dcterms:created>
  <dcterms:modified xsi:type="dcterms:W3CDTF">2021-12-22T09:30:00Z</dcterms:modified>
</cp:coreProperties>
</file>