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2D817" w14:textId="77777777" w:rsidR="00E34240" w:rsidRPr="00E66FE5" w:rsidRDefault="00E34240" w:rsidP="00E34240">
      <w:pPr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070771A6" wp14:editId="439FB4DC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688DE6B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5BC99692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5FA247DD" w14:textId="77777777" w:rsidR="00E34240" w:rsidRPr="00D266FE" w:rsidRDefault="00E34240" w:rsidP="00E34240">
      <w:pPr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6FABC78B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</w:p>
    <w:p w14:paraId="2C130CAB" w14:textId="4D53E1C2" w:rsidR="001545D7" w:rsidRPr="00D266FE" w:rsidRDefault="00025FF3" w:rsidP="00097DE3">
      <w:pPr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097DE3">
        <w:rPr>
          <w:rFonts w:ascii="Times New Roman" w:hAnsi="Times New Roman" w:cs="Times New Roman"/>
          <w:sz w:val="24"/>
          <w:szCs w:val="24"/>
        </w:rPr>
        <w:t xml:space="preserve"> 15.02.2022</w:t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  <w:r w:rsidR="00097DE3">
        <w:rPr>
          <w:rFonts w:ascii="Times New Roman" w:hAnsi="Times New Roman" w:cs="Times New Roman"/>
          <w:sz w:val="24"/>
          <w:szCs w:val="24"/>
        </w:rPr>
        <w:t>136</w:t>
      </w:r>
    </w:p>
    <w:p w14:paraId="71D9C89F" w14:textId="77777777" w:rsidR="00E34240" w:rsidRPr="00D266FE" w:rsidRDefault="00E34240" w:rsidP="00E34240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D266FE">
        <w:rPr>
          <w:rFonts w:ascii="Times New Roman" w:hAnsi="Times New Roman" w:cs="Times New Roman"/>
          <w:sz w:val="24"/>
          <w:szCs w:val="24"/>
        </w:rPr>
        <w:t>г.Лабинск</w:t>
      </w:r>
      <w:proofErr w:type="spellEnd"/>
    </w:p>
    <w:p w14:paraId="4AF2670F" w14:textId="77777777" w:rsidR="0008792D" w:rsidRPr="006F6B10" w:rsidRDefault="0008792D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68887C" w14:textId="77777777" w:rsidR="00434C66" w:rsidRPr="006F6B10" w:rsidRDefault="00434C66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548D550" w14:textId="77777777" w:rsidR="00841D50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  <w:r w:rsidR="004A75D7" w:rsidRPr="006F6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6B10">
        <w:rPr>
          <w:rFonts w:ascii="Times New Roman" w:hAnsi="Times New Roman" w:cs="Times New Roman"/>
          <w:b/>
          <w:sz w:val="28"/>
          <w:szCs w:val="28"/>
        </w:rPr>
        <w:t>Лабинского</w:t>
      </w:r>
    </w:p>
    <w:p w14:paraId="662C36DA" w14:textId="77777777" w:rsidR="00705F5B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</w:t>
      </w:r>
      <w:r w:rsidR="00D11176" w:rsidRPr="006F6B10">
        <w:rPr>
          <w:rFonts w:ascii="Times New Roman" w:hAnsi="Times New Roman" w:cs="Times New Roman"/>
          <w:b/>
          <w:sz w:val="28"/>
          <w:szCs w:val="28"/>
        </w:rPr>
        <w:t>от</w:t>
      </w:r>
      <w:r w:rsidR="004A75D7" w:rsidRPr="006F6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6F6B10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49412C66" w14:textId="77777777" w:rsidR="00841D50" w:rsidRPr="006F6B10" w:rsidRDefault="007F454B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377</w:t>
      </w:r>
      <w:r w:rsidR="004A75D7" w:rsidRPr="006F6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6F6B1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порядка формирования</w:t>
      </w:r>
      <w:r w:rsidR="004A75D7" w:rsidRPr="006F6B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и ведения реестра</w:t>
      </w:r>
    </w:p>
    <w:p w14:paraId="645131C6" w14:textId="77777777" w:rsidR="00841D50" w:rsidRPr="006F6B10" w:rsidRDefault="00D22475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(функций), 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>перечня муниципальных услуг</w:t>
      </w:r>
    </w:p>
    <w:p w14:paraId="19EF6847" w14:textId="77777777" w:rsidR="00841D50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(функций), перечня муниципальных услуг, предоставление которых</w:t>
      </w:r>
    </w:p>
    <w:p w14:paraId="10801C20" w14:textId="77777777" w:rsidR="004348B9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1DC3B12C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7770ABA4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6F6B1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3875976F" w14:textId="77777777" w:rsidR="00D22475" w:rsidRPr="006F6B10" w:rsidRDefault="00D22475" w:rsidP="002E0D21">
      <w:pPr>
        <w:rPr>
          <w:rFonts w:ascii="Times New Roman" w:hAnsi="Times New Roman" w:cs="Times New Roman"/>
          <w:sz w:val="28"/>
          <w:szCs w:val="28"/>
        </w:rPr>
      </w:pPr>
    </w:p>
    <w:p w14:paraId="123F43AF" w14:textId="77777777" w:rsidR="00434C66" w:rsidRPr="006F6B10" w:rsidRDefault="00434C66" w:rsidP="002E0D21">
      <w:pPr>
        <w:rPr>
          <w:rFonts w:ascii="Times New Roman" w:hAnsi="Times New Roman" w:cs="Times New Roman"/>
          <w:sz w:val="28"/>
          <w:szCs w:val="28"/>
        </w:rPr>
      </w:pPr>
    </w:p>
    <w:p w14:paraId="2014598F" w14:textId="3DFFFBE6" w:rsidR="002E0D21" w:rsidRPr="006F6B10" w:rsidRDefault="004A75D7" w:rsidP="00376D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Постановлением главы администрации (губернатора) Краснодарского края от 21 мая 2019 года № 281 «О признании утратившими силу некоторых постановлений главы администрации (губернатора) Краснодарского края» признаны утратившими силу постановлени</w:t>
      </w:r>
      <w:r w:rsidR="00253534" w:rsidRPr="006F6B10">
        <w:rPr>
          <w:rFonts w:ascii="Times New Roman" w:hAnsi="Times New Roman" w:cs="Times New Roman"/>
          <w:sz w:val="28"/>
          <w:szCs w:val="28"/>
        </w:rPr>
        <w:t>е</w:t>
      </w:r>
      <w:r w:rsidRPr="006F6B10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 29 декабря 2009 года № 1185 «Об утверждении положения о порядке признания жилых строений на садовых земельных участках пригодн</w:t>
      </w:r>
      <w:bookmarkStart w:id="0" w:name="sub_12"/>
      <w:r w:rsidRPr="006F6B10">
        <w:rPr>
          <w:rFonts w:ascii="Times New Roman" w:hAnsi="Times New Roman" w:cs="Times New Roman"/>
          <w:sz w:val="28"/>
          <w:szCs w:val="28"/>
        </w:rPr>
        <w:t>ыми для постоянного проживания» и постановлени</w:t>
      </w:r>
      <w:r w:rsidR="00253534" w:rsidRPr="006F6B10">
        <w:rPr>
          <w:rFonts w:ascii="Times New Roman" w:hAnsi="Times New Roman" w:cs="Times New Roman"/>
          <w:sz w:val="28"/>
          <w:szCs w:val="28"/>
        </w:rPr>
        <w:t>е</w:t>
      </w:r>
      <w:r w:rsidRPr="006F6B10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Краснодарского края от 20 ноября 2015 года № 1091 «О внесении изменений в постановление главы администрации (губернатора) Краснодарского края от 29 декабря 2009 года № 1185 «Об утверждении Положения о порядке признания жилых строений на садовых земельных участках пригодными для постоянного проживания»</w:t>
      </w:r>
      <w:bookmarkEnd w:id="0"/>
      <w:r w:rsidRPr="006F6B10">
        <w:rPr>
          <w:rFonts w:ascii="Times New Roman" w:hAnsi="Times New Roman" w:cs="Times New Roman"/>
          <w:sz w:val="28"/>
          <w:szCs w:val="28"/>
        </w:rPr>
        <w:t>, в </w:t>
      </w:r>
      <w:r w:rsidR="00D266FE" w:rsidRPr="006F6B10">
        <w:rPr>
          <w:rFonts w:ascii="Times New Roman" w:hAnsi="Times New Roman" w:cs="Times New Roman"/>
          <w:sz w:val="28"/>
          <w:szCs w:val="28"/>
        </w:rPr>
        <w:t xml:space="preserve">связи с возникшей необходимостью </w:t>
      </w:r>
      <w:r w:rsidR="00D57519" w:rsidRPr="006F6B10">
        <w:rPr>
          <w:rFonts w:ascii="Times New Roman" w:hAnsi="Times New Roman" w:cs="Times New Roman"/>
          <w:sz w:val="28"/>
          <w:szCs w:val="28"/>
        </w:rPr>
        <w:t>исключения</w:t>
      </w:r>
      <w:r w:rsidR="00D266FE" w:rsidRPr="006F6B10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D57519" w:rsidRPr="006F6B10">
        <w:rPr>
          <w:rFonts w:ascii="Times New Roman" w:hAnsi="Times New Roman" w:cs="Times New Roman"/>
          <w:sz w:val="28"/>
          <w:szCs w:val="28"/>
        </w:rPr>
        <w:t>ой</w:t>
      </w:r>
      <w:r w:rsidR="00D266FE" w:rsidRPr="006F6B10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D57519" w:rsidRPr="006F6B10">
        <w:rPr>
          <w:rFonts w:ascii="Times New Roman" w:hAnsi="Times New Roman" w:cs="Times New Roman"/>
          <w:sz w:val="28"/>
          <w:szCs w:val="28"/>
        </w:rPr>
        <w:t>и</w:t>
      </w:r>
      <w:r w:rsidR="00D266FE" w:rsidRPr="006F6B10">
        <w:rPr>
          <w:rFonts w:ascii="Times New Roman" w:hAnsi="Times New Roman" w:cs="Times New Roman"/>
          <w:sz w:val="28"/>
          <w:szCs w:val="28"/>
        </w:rPr>
        <w:t>,</w:t>
      </w:r>
      <w:r w:rsidRPr="006F6B10">
        <w:rPr>
          <w:rFonts w:ascii="Times New Roman" w:hAnsi="Times New Roman" w:cs="Times New Roman"/>
          <w:sz w:val="28"/>
          <w:szCs w:val="28"/>
        </w:rPr>
        <w:t xml:space="preserve"> а </w:t>
      </w:r>
      <w:r w:rsidR="006D138E" w:rsidRPr="006F6B10">
        <w:rPr>
          <w:rFonts w:ascii="Times New Roman" w:hAnsi="Times New Roman" w:cs="Times New Roman"/>
          <w:sz w:val="28"/>
          <w:szCs w:val="28"/>
        </w:rPr>
        <w:t>также изменениями в законодательстве,</w:t>
      </w:r>
      <w:r w:rsidR="00D266FE" w:rsidRPr="006F6B10">
        <w:rPr>
          <w:rFonts w:ascii="Times New Roman" w:hAnsi="Times New Roman" w:cs="Times New Roman"/>
          <w:sz w:val="28"/>
          <w:szCs w:val="28"/>
        </w:rPr>
        <w:t xml:space="preserve"> в</w:t>
      </w:r>
      <w:r w:rsidR="002E0D21" w:rsidRPr="006F6B10">
        <w:rPr>
          <w:rFonts w:ascii="Times New Roman" w:hAnsi="Times New Roman" w:cs="Times New Roman"/>
          <w:sz w:val="28"/>
          <w:szCs w:val="28"/>
        </w:rPr>
        <w:t xml:space="preserve"> целях реализации Федеральн</w:t>
      </w:r>
      <w:r w:rsidR="00D266FE" w:rsidRPr="006F6B10">
        <w:rPr>
          <w:rFonts w:ascii="Times New Roman" w:hAnsi="Times New Roman" w:cs="Times New Roman"/>
          <w:sz w:val="28"/>
          <w:szCs w:val="28"/>
        </w:rPr>
        <w:t>ого закона от 27 июля 2010 года</w:t>
      </w:r>
      <w:r w:rsidR="00091DBC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>№</w:t>
      </w:r>
      <w:r w:rsidR="00091DBC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2E0D21" w:rsidRPr="006F6B10">
        <w:rPr>
          <w:rFonts w:ascii="Times New Roman" w:hAnsi="Times New Roman" w:cs="Times New Roman"/>
          <w:sz w:val="28"/>
          <w:szCs w:val="28"/>
        </w:rPr>
        <w:t xml:space="preserve">210-ФЗ «Об организации предоставления государственных и муниципальных услуг», </w:t>
      </w:r>
      <w:r w:rsidR="008C19FF" w:rsidRPr="006F6B10">
        <w:rPr>
          <w:rFonts w:ascii="Times New Roman" w:hAnsi="Times New Roman" w:cs="Times New Roman"/>
          <w:sz w:val="28"/>
          <w:szCs w:val="28"/>
        </w:rPr>
        <w:t>руководствуясь пунктом 3 постановления Правит</w:t>
      </w:r>
      <w:r w:rsidR="00091DBC" w:rsidRPr="006F6B10">
        <w:rPr>
          <w:rFonts w:ascii="Times New Roman" w:hAnsi="Times New Roman" w:cs="Times New Roman"/>
          <w:sz w:val="28"/>
          <w:szCs w:val="28"/>
        </w:rPr>
        <w:t>ельства Российской Федерации от 27 сентября </w:t>
      </w:r>
      <w:r w:rsidR="008C19FF" w:rsidRPr="006F6B10">
        <w:rPr>
          <w:rFonts w:ascii="Times New Roman" w:hAnsi="Times New Roman" w:cs="Times New Roman"/>
          <w:sz w:val="28"/>
          <w:szCs w:val="28"/>
        </w:rPr>
        <w:t>2011 года № 797 «О</w:t>
      </w:r>
      <w:r w:rsidR="00A33A5C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8C19FF" w:rsidRPr="006F6B10">
        <w:rPr>
          <w:rFonts w:ascii="Times New Roman" w:hAnsi="Times New Roman" w:cs="Times New Roman"/>
          <w:sz w:val="28"/>
          <w:szCs w:val="28"/>
        </w:rPr>
        <w:t xml:space="preserve">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самоуправления», </w:t>
      </w:r>
      <w:r w:rsidR="005204C4" w:rsidRPr="006F6B1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D57519" w:rsidRPr="006F6B10">
        <w:rPr>
          <w:rFonts w:ascii="Times New Roman" w:hAnsi="Times New Roman" w:cs="Times New Roman"/>
          <w:sz w:val="28"/>
          <w:szCs w:val="28"/>
        </w:rPr>
        <w:t xml:space="preserve">с постановлением администрации Лабинского городского поселения Лабинского района от 16 марта 2020 года № 291 </w:t>
      </w:r>
      <w:r w:rsidR="00376D70" w:rsidRPr="006F6B10">
        <w:rPr>
          <w:rFonts w:ascii="Times New Roman" w:hAnsi="Times New Roman" w:cs="Times New Roman"/>
          <w:sz w:val="28"/>
          <w:szCs w:val="28"/>
        </w:rPr>
        <w:t>«</w:t>
      </w:r>
      <w:r w:rsidR="00376D70" w:rsidRPr="006F6B10">
        <w:rPr>
          <w:rFonts w:ascii="Times New Roman" w:hAnsi="Times New Roman"/>
          <w:sz w:val="28"/>
          <w:szCs w:val="28"/>
        </w:rPr>
        <w:t xml:space="preserve">Об отмене постановления администрации Лабинского городского поселения Лабинского района от 1 октября 2014 года </w:t>
      </w:r>
      <w:r w:rsidR="00376D70" w:rsidRPr="006F6B10">
        <w:rPr>
          <w:rFonts w:ascii="Times New Roman" w:hAnsi="Times New Roman"/>
          <w:sz w:val="28"/>
          <w:szCs w:val="28"/>
        </w:rPr>
        <w:lastRenderedPageBreak/>
        <w:t>№ 1051 «Об утверждении административного регламента по предоставлению муниципальной услуги «Признание жилого строения на садовом земельном участке пригодным (непригодным) для постоянного проживания»</w:t>
      </w:r>
      <w:r w:rsidR="005204C4" w:rsidRPr="006F6B10">
        <w:rPr>
          <w:rFonts w:ascii="Times New Roman" w:hAnsi="Times New Roman" w:cs="Times New Roman"/>
          <w:sz w:val="28"/>
          <w:szCs w:val="28"/>
        </w:rPr>
        <w:t>,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 п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с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т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а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н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в л я ю:</w:t>
      </w:r>
    </w:p>
    <w:p w14:paraId="47BC7347" w14:textId="77777777" w:rsidR="002E0D21" w:rsidRPr="006F6B10" w:rsidRDefault="00621B0D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1.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Pr="006F6B1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6F6B10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091DBC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F6B10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B62687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F6B10">
        <w:rPr>
          <w:rFonts w:ascii="Times New Roman" w:hAnsi="Times New Roman" w:cs="Times New Roman"/>
          <w:sz w:val="28"/>
          <w:szCs w:val="28"/>
        </w:rPr>
        <w:t>следующие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F6B10">
        <w:rPr>
          <w:rFonts w:ascii="Times New Roman" w:hAnsi="Times New Roman" w:cs="Times New Roman"/>
          <w:sz w:val="28"/>
          <w:szCs w:val="28"/>
        </w:rPr>
        <w:t>изменения:</w:t>
      </w:r>
    </w:p>
    <w:p w14:paraId="239F4AB4" w14:textId="090006CA" w:rsidR="00376D70" w:rsidRPr="006F6B10" w:rsidRDefault="00DA17B7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1)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376D70" w:rsidRPr="006F6B10">
        <w:rPr>
          <w:rStyle w:val="20"/>
        </w:rPr>
        <w:t>исключить из приложения</w:t>
      </w:r>
      <w:r w:rsidR="006F6B10" w:rsidRPr="006F6B10">
        <w:rPr>
          <w:rStyle w:val="20"/>
        </w:rPr>
        <w:t xml:space="preserve"> </w:t>
      </w:r>
      <w:r w:rsidR="008C19FF" w:rsidRPr="006F6B10">
        <w:rPr>
          <w:rFonts w:ascii="Times New Roman" w:hAnsi="Times New Roman" w:cs="Times New Roman"/>
          <w:sz w:val="28"/>
          <w:szCs w:val="28"/>
        </w:rPr>
        <w:t xml:space="preserve">2 к постановлению пункт </w:t>
      </w:r>
      <w:r w:rsidR="00376D70" w:rsidRPr="006F6B10">
        <w:rPr>
          <w:rFonts w:ascii="Times New Roman" w:hAnsi="Times New Roman" w:cs="Times New Roman"/>
          <w:sz w:val="28"/>
          <w:szCs w:val="28"/>
        </w:rPr>
        <w:t>6.9</w:t>
      </w:r>
      <w:r w:rsidR="008C19FF" w:rsidRPr="006F6B10">
        <w:rPr>
          <w:rFonts w:ascii="Times New Roman" w:hAnsi="Times New Roman" w:cs="Times New Roman"/>
          <w:sz w:val="28"/>
          <w:szCs w:val="28"/>
        </w:rPr>
        <w:t xml:space="preserve"> </w:t>
      </w:r>
      <w:r w:rsidR="00376D70" w:rsidRPr="006F6B10">
        <w:rPr>
          <w:rFonts w:ascii="Times New Roman" w:hAnsi="Times New Roman" w:cs="Times New Roman"/>
          <w:sz w:val="28"/>
          <w:szCs w:val="28"/>
        </w:rPr>
        <w:t>«</w:t>
      </w:r>
      <w:r w:rsidR="00376D70" w:rsidRPr="006F6B10">
        <w:rPr>
          <w:rStyle w:val="20"/>
          <w:color w:val="000000"/>
        </w:rPr>
        <w:t>Принятие решения о признании жилых строений на садовых земельных участках пригодными (непригодными) для постоянного проживания»;</w:t>
      </w:r>
    </w:p>
    <w:p w14:paraId="3101A20D" w14:textId="61113984" w:rsidR="00DA17B7" w:rsidRPr="006F6B10" w:rsidRDefault="008C19FF" w:rsidP="00091DBC">
      <w:pPr>
        <w:tabs>
          <w:tab w:val="left" w:pos="993"/>
        </w:tabs>
        <w:ind w:firstLine="709"/>
        <w:jc w:val="both"/>
        <w:rPr>
          <w:rStyle w:val="20"/>
          <w:color w:val="000000"/>
        </w:rPr>
      </w:pPr>
      <w:r w:rsidRPr="006F6B10">
        <w:rPr>
          <w:rFonts w:ascii="Times New Roman" w:hAnsi="Times New Roman" w:cs="Times New Roman"/>
          <w:sz w:val="28"/>
          <w:szCs w:val="28"/>
          <w:shd w:val="clear" w:color="auto" w:fill="FFFFFF"/>
        </w:rPr>
        <w:t>2)</w:t>
      </w:r>
      <w:r w:rsidR="004A75D7" w:rsidRPr="006F6B1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A17B7" w:rsidRPr="006F6B10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приложения 3 </w:t>
      </w:r>
      <w:r w:rsidR="00DA17B7" w:rsidRPr="006F6B10">
        <w:rPr>
          <w:rFonts w:ascii="Times New Roman" w:hAnsi="Times New Roman" w:cs="Times New Roman"/>
          <w:sz w:val="28"/>
          <w:szCs w:val="28"/>
        </w:rPr>
        <w:t xml:space="preserve">к постановлению пункт </w:t>
      </w:r>
      <w:r w:rsidR="00376D70" w:rsidRPr="006F6B10">
        <w:rPr>
          <w:rFonts w:ascii="Times New Roman" w:hAnsi="Times New Roman" w:cs="Times New Roman"/>
          <w:sz w:val="28"/>
          <w:szCs w:val="28"/>
        </w:rPr>
        <w:t>39 «</w:t>
      </w:r>
      <w:r w:rsidR="00376D70" w:rsidRPr="006F6B10">
        <w:rPr>
          <w:rStyle w:val="20"/>
          <w:color w:val="000000"/>
        </w:rPr>
        <w:t>Принятие решения о признании жилых строений на садовых земельных участках пригодными (непригодными) для постоянного проживания».</w:t>
      </w:r>
    </w:p>
    <w:p w14:paraId="26B28B37" w14:textId="77777777" w:rsidR="00C856FC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2</w:t>
      </w:r>
      <w:r w:rsidR="002969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C856FC" w:rsidRPr="006F6B1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6F6B10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2A938331" w14:textId="68120445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3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Pr="006F6B10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6F6B1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6F6B10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</w:t>
      </w:r>
      <w:r w:rsidR="006F6B10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6F6B10">
        <w:rPr>
          <w:rFonts w:ascii="Times New Roman" w:hAnsi="Times New Roman" w:cs="Times New Roman"/>
          <w:sz w:val="28"/>
          <w:szCs w:val="28"/>
        </w:rPr>
        <w:t>Переходько А.В.</w:t>
      </w:r>
    </w:p>
    <w:p w14:paraId="781CA9D7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4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7EACA266" w14:textId="77777777" w:rsidR="00E34240" w:rsidRPr="006F6B10" w:rsidRDefault="00E3424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FDF28A7" w14:textId="77777777" w:rsidR="004466F0" w:rsidRPr="006F6B10" w:rsidRDefault="004466F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F276369" w14:textId="77777777" w:rsidR="001C1AB4" w:rsidRPr="006F6B10" w:rsidRDefault="00D266FE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Г</w:t>
      </w:r>
      <w:r w:rsidR="00E34240" w:rsidRPr="006F6B10">
        <w:rPr>
          <w:rFonts w:ascii="Times New Roman" w:hAnsi="Times New Roman" w:cs="Times New Roman"/>
          <w:sz w:val="28"/>
          <w:szCs w:val="28"/>
        </w:rPr>
        <w:t>лав</w:t>
      </w:r>
      <w:r w:rsidRPr="006F6B10">
        <w:rPr>
          <w:rFonts w:ascii="Times New Roman" w:hAnsi="Times New Roman" w:cs="Times New Roman"/>
          <w:sz w:val="28"/>
          <w:szCs w:val="28"/>
        </w:rPr>
        <w:t>а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51D9DB1" w14:textId="77777777" w:rsidR="00E34240" w:rsidRPr="006F6B10" w:rsidRDefault="001C1AB4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6F6B10">
        <w:rPr>
          <w:rFonts w:ascii="Times New Roman" w:hAnsi="Times New Roman" w:cs="Times New Roman"/>
          <w:sz w:val="28"/>
          <w:szCs w:val="28"/>
        </w:rPr>
        <w:tab/>
      </w:r>
      <w:r w:rsidR="005204C4" w:rsidRPr="006F6B1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6C377487" w14:textId="4F3BFE66" w:rsidR="005204C4" w:rsidRPr="006F6B10" w:rsidRDefault="005204C4">
      <w:pPr>
        <w:rPr>
          <w:rFonts w:ascii="Times New Roman" w:hAnsi="Times New Roman"/>
          <w:b/>
          <w:sz w:val="28"/>
          <w:szCs w:val="28"/>
        </w:rPr>
      </w:pPr>
    </w:p>
    <w:sectPr w:rsidR="005204C4" w:rsidRPr="006F6B10" w:rsidSect="00860568">
      <w:headerReference w:type="default" r:id="rId11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072F3" w14:textId="77777777" w:rsidR="00854F98" w:rsidRDefault="00854F98" w:rsidP="001C1AB4">
      <w:r>
        <w:separator/>
      </w:r>
    </w:p>
  </w:endnote>
  <w:endnote w:type="continuationSeparator" w:id="0">
    <w:p w14:paraId="6653D499" w14:textId="77777777" w:rsidR="00854F98" w:rsidRDefault="00854F98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8E3E83" w14:textId="77777777" w:rsidR="00854F98" w:rsidRDefault="00854F98" w:rsidP="001C1AB4">
      <w:r>
        <w:separator/>
      </w:r>
    </w:p>
  </w:footnote>
  <w:footnote w:type="continuationSeparator" w:id="0">
    <w:p w14:paraId="7549EBFB" w14:textId="77777777" w:rsidR="00854F98" w:rsidRDefault="00854F98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B38A5BF" w14:textId="77777777" w:rsidR="006D138E" w:rsidRPr="00434C66" w:rsidRDefault="00977D33" w:rsidP="001C1AB4">
        <w:pPr>
          <w:pStyle w:val="a6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D138E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75D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46831"/>
    <w:rsid w:val="00056AE5"/>
    <w:rsid w:val="000609A3"/>
    <w:rsid w:val="00062E71"/>
    <w:rsid w:val="000669B3"/>
    <w:rsid w:val="000730BA"/>
    <w:rsid w:val="0008792D"/>
    <w:rsid w:val="00091DBC"/>
    <w:rsid w:val="0009253E"/>
    <w:rsid w:val="00095C8D"/>
    <w:rsid w:val="00097DE3"/>
    <w:rsid w:val="000A05CB"/>
    <w:rsid w:val="000A6CF4"/>
    <w:rsid w:val="000B0A38"/>
    <w:rsid w:val="000B5386"/>
    <w:rsid w:val="000B6CAC"/>
    <w:rsid w:val="000C01EB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564F8"/>
    <w:rsid w:val="0016390E"/>
    <w:rsid w:val="00173E33"/>
    <w:rsid w:val="00174AFC"/>
    <w:rsid w:val="001760A7"/>
    <w:rsid w:val="00176EAF"/>
    <w:rsid w:val="00192752"/>
    <w:rsid w:val="001947F8"/>
    <w:rsid w:val="001A25D5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E0A18"/>
    <w:rsid w:val="002006C9"/>
    <w:rsid w:val="00214707"/>
    <w:rsid w:val="0022230B"/>
    <w:rsid w:val="002346DF"/>
    <w:rsid w:val="00236E34"/>
    <w:rsid w:val="002408B7"/>
    <w:rsid w:val="00243085"/>
    <w:rsid w:val="00245F53"/>
    <w:rsid w:val="00246965"/>
    <w:rsid w:val="00246AA1"/>
    <w:rsid w:val="00253534"/>
    <w:rsid w:val="00265C34"/>
    <w:rsid w:val="002667E4"/>
    <w:rsid w:val="00277C18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2710D"/>
    <w:rsid w:val="00344C0B"/>
    <w:rsid w:val="00345CA0"/>
    <w:rsid w:val="0035498D"/>
    <w:rsid w:val="003618B6"/>
    <w:rsid w:val="00364E8E"/>
    <w:rsid w:val="003766EB"/>
    <w:rsid w:val="00376D70"/>
    <w:rsid w:val="003807A8"/>
    <w:rsid w:val="003810A4"/>
    <w:rsid w:val="0038212D"/>
    <w:rsid w:val="00392917"/>
    <w:rsid w:val="00394A8F"/>
    <w:rsid w:val="003A2A55"/>
    <w:rsid w:val="003B0900"/>
    <w:rsid w:val="003B32E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779CE"/>
    <w:rsid w:val="0048536E"/>
    <w:rsid w:val="004977F8"/>
    <w:rsid w:val="0049798E"/>
    <w:rsid w:val="004A038E"/>
    <w:rsid w:val="004A101B"/>
    <w:rsid w:val="004A53C6"/>
    <w:rsid w:val="004A75D7"/>
    <w:rsid w:val="004B221E"/>
    <w:rsid w:val="004B4820"/>
    <w:rsid w:val="004C025C"/>
    <w:rsid w:val="004D36FA"/>
    <w:rsid w:val="004D7A47"/>
    <w:rsid w:val="004E3CD1"/>
    <w:rsid w:val="004F46B9"/>
    <w:rsid w:val="00511B41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67859"/>
    <w:rsid w:val="00570DF8"/>
    <w:rsid w:val="00582601"/>
    <w:rsid w:val="005861B9"/>
    <w:rsid w:val="00587D99"/>
    <w:rsid w:val="00594F8E"/>
    <w:rsid w:val="005964EF"/>
    <w:rsid w:val="00596F63"/>
    <w:rsid w:val="005A1447"/>
    <w:rsid w:val="005B1A59"/>
    <w:rsid w:val="005C7AD4"/>
    <w:rsid w:val="005D391B"/>
    <w:rsid w:val="005E0222"/>
    <w:rsid w:val="005E463E"/>
    <w:rsid w:val="005E51F1"/>
    <w:rsid w:val="005F1CE8"/>
    <w:rsid w:val="006036CF"/>
    <w:rsid w:val="006123EC"/>
    <w:rsid w:val="00615C8D"/>
    <w:rsid w:val="00615D1C"/>
    <w:rsid w:val="0062055A"/>
    <w:rsid w:val="006215C4"/>
    <w:rsid w:val="00621B0D"/>
    <w:rsid w:val="00632C4F"/>
    <w:rsid w:val="006423B6"/>
    <w:rsid w:val="006477FA"/>
    <w:rsid w:val="00647F51"/>
    <w:rsid w:val="00650842"/>
    <w:rsid w:val="0065300A"/>
    <w:rsid w:val="006601B1"/>
    <w:rsid w:val="0066061C"/>
    <w:rsid w:val="006646C5"/>
    <w:rsid w:val="00665DCE"/>
    <w:rsid w:val="00674F5E"/>
    <w:rsid w:val="00684924"/>
    <w:rsid w:val="006942C3"/>
    <w:rsid w:val="006A6E9B"/>
    <w:rsid w:val="006B605A"/>
    <w:rsid w:val="006C1A8E"/>
    <w:rsid w:val="006C24FE"/>
    <w:rsid w:val="006D138E"/>
    <w:rsid w:val="006D6E41"/>
    <w:rsid w:val="006F1736"/>
    <w:rsid w:val="006F6B10"/>
    <w:rsid w:val="00700D7E"/>
    <w:rsid w:val="0070340B"/>
    <w:rsid w:val="00705B4F"/>
    <w:rsid w:val="00705CFA"/>
    <w:rsid w:val="00705EFB"/>
    <w:rsid w:val="00705F5B"/>
    <w:rsid w:val="00714454"/>
    <w:rsid w:val="00726A3A"/>
    <w:rsid w:val="00747B33"/>
    <w:rsid w:val="00755BA3"/>
    <w:rsid w:val="00773A38"/>
    <w:rsid w:val="00774D2C"/>
    <w:rsid w:val="007755E2"/>
    <w:rsid w:val="007767FE"/>
    <w:rsid w:val="00785A66"/>
    <w:rsid w:val="007A18C1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54F98"/>
    <w:rsid w:val="00860568"/>
    <w:rsid w:val="008656E8"/>
    <w:rsid w:val="00881F11"/>
    <w:rsid w:val="008868CF"/>
    <w:rsid w:val="00895444"/>
    <w:rsid w:val="00897206"/>
    <w:rsid w:val="008B2042"/>
    <w:rsid w:val="008C19FF"/>
    <w:rsid w:val="008C55B4"/>
    <w:rsid w:val="008C6BEF"/>
    <w:rsid w:val="008C701D"/>
    <w:rsid w:val="008D0C44"/>
    <w:rsid w:val="008F3C5D"/>
    <w:rsid w:val="00912B46"/>
    <w:rsid w:val="00914C52"/>
    <w:rsid w:val="00917836"/>
    <w:rsid w:val="00924B8F"/>
    <w:rsid w:val="00924F5D"/>
    <w:rsid w:val="0093023C"/>
    <w:rsid w:val="00936EEF"/>
    <w:rsid w:val="00950262"/>
    <w:rsid w:val="00952135"/>
    <w:rsid w:val="009549B2"/>
    <w:rsid w:val="00955170"/>
    <w:rsid w:val="00961CBB"/>
    <w:rsid w:val="00977D33"/>
    <w:rsid w:val="009834F7"/>
    <w:rsid w:val="009C53DA"/>
    <w:rsid w:val="009D27BB"/>
    <w:rsid w:val="009D6D20"/>
    <w:rsid w:val="009D7621"/>
    <w:rsid w:val="009F22F2"/>
    <w:rsid w:val="009F7AAA"/>
    <w:rsid w:val="00A11675"/>
    <w:rsid w:val="00A129F2"/>
    <w:rsid w:val="00A130C3"/>
    <w:rsid w:val="00A31B5F"/>
    <w:rsid w:val="00A33A5C"/>
    <w:rsid w:val="00A343FF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C35EA"/>
    <w:rsid w:val="00AC6E37"/>
    <w:rsid w:val="00AD3D7F"/>
    <w:rsid w:val="00AF0787"/>
    <w:rsid w:val="00B076B4"/>
    <w:rsid w:val="00B20942"/>
    <w:rsid w:val="00B21FA1"/>
    <w:rsid w:val="00B304C4"/>
    <w:rsid w:val="00B540D6"/>
    <w:rsid w:val="00B574D4"/>
    <w:rsid w:val="00B62687"/>
    <w:rsid w:val="00B62C2D"/>
    <w:rsid w:val="00B715B7"/>
    <w:rsid w:val="00B76646"/>
    <w:rsid w:val="00B76FB7"/>
    <w:rsid w:val="00B915C4"/>
    <w:rsid w:val="00BA2B6D"/>
    <w:rsid w:val="00BA647C"/>
    <w:rsid w:val="00BB1E8F"/>
    <w:rsid w:val="00BB2432"/>
    <w:rsid w:val="00BD06E3"/>
    <w:rsid w:val="00BD178D"/>
    <w:rsid w:val="00BE12EC"/>
    <w:rsid w:val="00C008CD"/>
    <w:rsid w:val="00C028C6"/>
    <w:rsid w:val="00C05427"/>
    <w:rsid w:val="00C336B9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57519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C1FCF"/>
    <w:rsid w:val="00DC6EB8"/>
    <w:rsid w:val="00DD0C1A"/>
    <w:rsid w:val="00DD2991"/>
    <w:rsid w:val="00DD6088"/>
    <w:rsid w:val="00DE3B21"/>
    <w:rsid w:val="00DE3CE1"/>
    <w:rsid w:val="00DE3D62"/>
    <w:rsid w:val="00DE3E37"/>
    <w:rsid w:val="00DE459C"/>
    <w:rsid w:val="00DF2EDE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A102B"/>
    <w:rsid w:val="00EA4D72"/>
    <w:rsid w:val="00EB0BF0"/>
    <w:rsid w:val="00EB23C1"/>
    <w:rsid w:val="00EB63B6"/>
    <w:rsid w:val="00EE0332"/>
    <w:rsid w:val="00EF6841"/>
    <w:rsid w:val="00F01729"/>
    <w:rsid w:val="00F02D14"/>
    <w:rsid w:val="00F037BC"/>
    <w:rsid w:val="00F23D84"/>
    <w:rsid w:val="00F30B74"/>
    <w:rsid w:val="00F40EA4"/>
    <w:rsid w:val="00F414D0"/>
    <w:rsid w:val="00F43064"/>
    <w:rsid w:val="00F46B2F"/>
    <w:rsid w:val="00F53ACC"/>
    <w:rsid w:val="00F56E49"/>
    <w:rsid w:val="00F81085"/>
    <w:rsid w:val="00F93DB7"/>
    <w:rsid w:val="00FA0C7C"/>
    <w:rsid w:val="00FB11DD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39345"/>
  <w15:docId w15:val="{7B3F58F7-63E4-44B7-A628-DD2F58E34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DDB9F-0A05-496D-8075-25E1D91C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615</Words>
  <Characters>3509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8</cp:revision>
  <cp:lastPrinted>2022-02-16T14:51:00Z</cp:lastPrinted>
  <dcterms:created xsi:type="dcterms:W3CDTF">2021-12-02T08:56:00Z</dcterms:created>
  <dcterms:modified xsi:type="dcterms:W3CDTF">2022-02-28T13:05:00Z</dcterms:modified>
</cp:coreProperties>
</file>