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4F9DCFE" w14:textId="77777777" w:rsidR="00407F2F" w:rsidRPr="00407F2F" w:rsidRDefault="00407F2F" w:rsidP="00407F2F">
      <w:pPr>
        <w:spacing w:after="0" w:line="240" w:lineRule="atLeast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32"/>
        </w:rPr>
      </w:pPr>
      <w:bookmarkStart w:id="0" w:name="_GoBack"/>
      <w:bookmarkEnd w:id="0"/>
      <w:r w:rsidRPr="00407F2F">
        <w:rPr>
          <w:rFonts w:ascii="Segoe UI" w:eastAsia="Times New Roman" w:hAnsi="Segoe UI" w:cs="Segoe UI"/>
          <w:b/>
          <w:bCs/>
          <w:color w:val="000000"/>
          <w:sz w:val="32"/>
          <w:szCs w:val="32"/>
        </w:rPr>
        <w:t>Как помогает электронная подпись в получении Государственных услуг</w:t>
      </w:r>
    </w:p>
    <w:p w14:paraId="445A04AF" w14:textId="77777777" w:rsidR="003153AB" w:rsidRPr="003153AB" w:rsidRDefault="003153AB" w:rsidP="00407F2F">
      <w:pPr>
        <w:spacing w:after="0" w:line="240" w:lineRule="atLeast"/>
        <w:contextualSpacing/>
        <w:jc w:val="center"/>
        <w:rPr>
          <w:rFonts w:ascii="Segoe UI" w:eastAsia="Times New Roman" w:hAnsi="Segoe UI" w:cs="Segoe UI"/>
          <w:b/>
          <w:bCs/>
          <w:color w:val="000000"/>
          <w:sz w:val="32"/>
          <w:szCs w:val="32"/>
        </w:rPr>
      </w:pPr>
    </w:p>
    <w:p w14:paraId="4C92309F" w14:textId="7A179158" w:rsidR="00407F2F" w:rsidRPr="00407F2F" w:rsidRDefault="003153AB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906C45">
        <w:rPr>
          <w:rFonts w:ascii="Segoe UI" w:eastAsia="Times New Roman" w:hAnsi="Segoe UI" w:cs="Segoe UI"/>
          <w:b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565C895F" wp14:editId="7A5F2CAA">
            <wp:simplePos x="0" y="0"/>
            <wp:positionH relativeFrom="column">
              <wp:posOffset>6350</wp:posOffset>
            </wp:positionH>
            <wp:positionV relativeFrom="paragraph">
              <wp:posOffset>59055</wp:posOffset>
            </wp:positionV>
            <wp:extent cx="2900680" cy="1142365"/>
            <wp:effectExtent l="0" t="0" r="0" b="635"/>
            <wp:wrapSquare wrapText="bothSides"/>
            <wp:docPr id="1" name="Рисунок 0" descr="+ филиа ч.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+ филиа ч.б.JPG"/>
                    <pic:cNvPicPr/>
                  </pic:nvPicPr>
                  <pic:blipFill rotWithShape="1">
                    <a:blip r:embed="rId7"/>
                    <a:srcRect t="17858" b="21883"/>
                    <a:stretch/>
                  </pic:blipFill>
                  <pic:spPr bwMode="auto">
                    <a:xfrm>
                      <a:off x="0" y="0"/>
                      <a:ext cx="2900680" cy="114236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 w:rsidR="00407F2F" w:rsidRPr="00407F2F">
        <w:rPr>
          <w:rFonts w:ascii="Times New Roman" w:eastAsiaTheme="minorHAnsi" w:hAnsi="Times New Roman" w:cs="Times New Roman"/>
          <w:color w:val="000000"/>
          <w:sz w:val="24"/>
          <w:szCs w:val="24"/>
          <w:lang w:eastAsia="en-US"/>
        </w:rPr>
        <w:t xml:space="preserve"> </w:t>
      </w:r>
      <w:r w:rsidR="00407F2F"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Для удобства пользователей и повышения доступности электронных услуг Росреес</w:t>
      </w:r>
      <w:r w:rsidR="00A136B7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</w:t>
      </w:r>
      <w:r w:rsidR="00407F2F"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ра Кадастровая палата выдает сертификаты электронной подписи удостоверяющего центра.  Заявитель, обладающий электронной подписью, может беспрепятственно получать онлайн услуги самых разных ведомств, например:</w:t>
      </w:r>
    </w:p>
    <w:p w14:paraId="1F602B3D" w14:textId="77777777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-Поставить объект на кадастровый учет, зарегистрировать права собственности на него, получить сведения из Единого государственного реестра недвижимости;</w:t>
      </w:r>
    </w:p>
    <w:p w14:paraId="47679714" w14:textId="77777777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- Отследить санкции ГИБДД, поставить автомобиль на учет;</w:t>
      </w:r>
    </w:p>
    <w:p w14:paraId="6C1BC4E3" w14:textId="77777777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- Оформить анкету для получения паспорта; - Получить ИНН;</w:t>
      </w:r>
    </w:p>
    <w:p w14:paraId="005D2484" w14:textId="77777777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- Подать заявление для поступления в вуз (с каждым годом все больше учебных заведений вводит в практику прием от иногородних абитуриентов заявлений, заверенных электронной подписью);</w:t>
      </w:r>
    </w:p>
    <w:p w14:paraId="104E8CBC" w14:textId="77777777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- Официально оформить документы о сотрудничестве (например, договор о выполнении работы для физлиц, работающих на дому и получающих заказы через сеть Интернет).</w:t>
      </w:r>
    </w:p>
    <w:p w14:paraId="3079C54B" w14:textId="6ABA2916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Электронная подпись дает возможность п</w:t>
      </w:r>
      <w:r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одать документы самостоятельно. 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Обладатель усиленной квалифицированной подписи может не терять времени на визит в офис, а получить услугу или воспользоваться сервисом на портале Росреестра или другого ведомства, находясь дома или на работе.</w:t>
      </w:r>
    </w:p>
    <w:p w14:paraId="4A928A8B" w14:textId="77777777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Усиленная квалифицированная электронная подпись надежно защищена от подделок и создается с использованием криптографических средств, подтвержденных ФСБ РФ. Гарантом подлинности выступает корневой сертификат головного удостоверяющего центра </w:t>
      </w:r>
      <w:proofErr w:type="spellStart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Минкомсвязи</w:t>
      </w:r>
      <w:proofErr w:type="spellEnd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</w:p>
    <w:p w14:paraId="72D9E0AB" w14:textId="77777777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Документ, поданный в режиме онлайн и подписанный электронной подписью, имеет такую же юридическую силу, как и бумажный, который подписан собственноручно. </w:t>
      </w:r>
    </w:p>
    <w:p w14:paraId="2B8CE8B9" w14:textId="02C713C0" w:rsidR="00407F2F" w:rsidRP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Сегодня, благодаря широком распространению информационных технологий, созданию общероссийской системы электронного правительства, электронная подпись может быть полезной обычным гражданам. Она стала реальным заменителем обычной подписи – современной технологией, упрощающей нашу жизнь. </w:t>
      </w:r>
    </w:p>
    <w:p w14:paraId="57C8CA90" w14:textId="77777777" w:rsidR="00407F2F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Чтобы получить сертификат электронной подписи, необходимо сформировать заявку на сайте Удостоверяющего  центра </w:t>
      </w:r>
      <w:proofErr w:type="spellStart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  <w:lang w:val="en-US"/>
        </w:rPr>
        <w:t>uc</w:t>
      </w:r>
      <w:proofErr w:type="spellEnd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  <w:lang w:val="en-US"/>
        </w:rPr>
        <w:t>kadastr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  <w:lang w:val="en-US"/>
        </w:rPr>
        <w:t>ru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. После этого заявителю нужно будет только один раз обратиться в офис для удостоверения личности и подачи пакета документов. После </w:t>
      </w:r>
      <w:proofErr w:type="gramStart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заверения</w:t>
      </w:r>
      <w:proofErr w:type="gramEnd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всех необходимых процедур заявитель может забрать в офисе сертификат, записанный на </w:t>
      </w:r>
      <w:proofErr w:type="spellStart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токен</w:t>
      </w:r>
      <w:proofErr w:type="spellEnd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– специальное устройство, внешне схожее с «</w:t>
      </w:r>
      <w:proofErr w:type="spellStart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флешкой</w:t>
      </w:r>
      <w:proofErr w:type="spellEnd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», или же скачать сертификат на сайте Удостоверяющего центра  </w:t>
      </w:r>
      <w:proofErr w:type="spellStart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  <w:lang w:val="en-US"/>
        </w:rPr>
        <w:t>uc</w:t>
      </w:r>
      <w:proofErr w:type="spellEnd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  <w:lang w:val="en-US"/>
        </w:rPr>
        <w:t>kadastr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  <w:lang w:val="en-US"/>
        </w:rPr>
        <w:t>ru</w:t>
      </w: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</w:p>
    <w:p w14:paraId="614DBCC0" w14:textId="477B8A2C" w:rsidR="005935A2" w:rsidRPr="005935A2" w:rsidRDefault="00407F2F" w:rsidP="00407F2F">
      <w:pPr>
        <w:spacing w:after="0" w:line="240" w:lineRule="atLeast"/>
        <w:ind w:firstLine="851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По всем техническим </w:t>
      </w:r>
      <w:proofErr w:type="gramStart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вопросам</w:t>
      </w:r>
      <w:proofErr w:type="gramEnd"/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связанным с получением квалифицированного сертификата можно обратиться по телефону: 8-861-992-12-99, или по адресу электронной почты: </w:t>
      </w:r>
      <w:hyperlink r:id="rId8" w:history="1">
        <w:r w:rsidRPr="00407F2F">
          <w:rPr>
            <w:rStyle w:val="a3"/>
            <w:rFonts w:ascii="Segoe UI" w:hAnsi="Segoe UI" w:cs="Segoe UI"/>
            <w:sz w:val="24"/>
            <w:szCs w:val="24"/>
            <w:shd w:val="clear" w:color="auto" w:fill="FFFFFF"/>
          </w:rPr>
          <w:t>uc_request_23@23.kadastr.ru</w:t>
        </w:r>
      </w:hyperlink>
      <w:r w:rsidRPr="00407F2F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>.</w:t>
      </w:r>
      <w:r w:rsidR="005935A2" w:rsidRPr="005935A2">
        <w:rPr>
          <w:rFonts w:ascii="Segoe UI" w:hAnsi="Segoe UI" w:cs="Segoe UI"/>
          <w:color w:val="000000"/>
          <w:sz w:val="24"/>
          <w:szCs w:val="24"/>
          <w:shd w:val="clear" w:color="auto" w:fill="FFFFFF"/>
        </w:rPr>
        <w:t xml:space="preserve"> </w:t>
      </w:r>
    </w:p>
    <w:p w14:paraId="2394EDB5" w14:textId="77777777" w:rsidR="007F3360" w:rsidRPr="00AB572F" w:rsidRDefault="004E66AB" w:rsidP="00AB572F">
      <w:pPr>
        <w:spacing w:after="0" w:line="240" w:lineRule="atLeast"/>
        <w:contextualSpacing/>
        <w:jc w:val="both"/>
        <w:rPr>
          <w:rFonts w:ascii="Segoe UI" w:hAnsi="Segoe UI" w:cs="Segoe UI"/>
          <w:color w:val="000000"/>
          <w:sz w:val="24"/>
          <w:szCs w:val="24"/>
          <w:shd w:val="clear" w:color="auto" w:fill="FFFFFF"/>
        </w:rPr>
      </w:pPr>
      <w:r w:rsidRPr="00F97A89">
        <w:rPr>
          <w:rFonts w:ascii="Segoe UI" w:hAnsi="Segoe UI" w:cs="Segoe UI"/>
          <w:color w:val="000000"/>
        </w:rPr>
        <w:t>__________________________________________________________________</w:t>
      </w:r>
      <w:r w:rsidR="00AB572F">
        <w:rPr>
          <w:rFonts w:ascii="Segoe UI" w:hAnsi="Segoe UI" w:cs="Segoe UI"/>
          <w:color w:val="000000"/>
        </w:rPr>
        <w:t>____________</w:t>
      </w:r>
      <w:r w:rsidRPr="00F97A89">
        <w:rPr>
          <w:rFonts w:ascii="Segoe UI" w:hAnsi="Segoe UI" w:cs="Segoe UI"/>
          <w:color w:val="000000"/>
        </w:rPr>
        <w:t>________________</w:t>
      </w:r>
      <w:r w:rsidR="007F3360" w:rsidRPr="00F97A89">
        <w:rPr>
          <w:rFonts w:ascii="Segoe UI" w:hAnsi="Segoe UI" w:cs="Segoe UI"/>
          <w:color w:val="000000"/>
        </w:rPr>
        <w:t>_________________</w:t>
      </w:r>
    </w:p>
    <w:p w14:paraId="236FF3A6" w14:textId="77777777" w:rsidR="004E66AB" w:rsidRPr="00F97A89" w:rsidRDefault="004E66AB" w:rsidP="004E66AB">
      <w:pPr>
        <w:spacing w:before="100" w:beforeAutospacing="1" w:after="100" w:afterAutospacing="1" w:line="0" w:lineRule="atLeast"/>
        <w:contextualSpacing/>
        <w:jc w:val="both"/>
        <w:rPr>
          <w:rFonts w:ascii="Segoe UI" w:eastAsia="Times New Roman" w:hAnsi="Segoe UI" w:cs="Segoe UI"/>
          <w:color w:val="000000"/>
          <w:sz w:val="24"/>
          <w:szCs w:val="24"/>
        </w:rPr>
      </w:pPr>
    </w:p>
    <w:p w14:paraId="18E2F84E" w14:textId="77777777" w:rsidR="00995504" w:rsidRPr="00F60C7F" w:rsidRDefault="00EB6B10" w:rsidP="00F60C7F">
      <w:pPr>
        <w:spacing w:before="100" w:beforeAutospacing="1" w:after="100" w:afterAutospacing="1" w:line="0" w:lineRule="atLeast"/>
        <w:contextualSpacing/>
        <w:rPr>
          <w:rFonts w:ascii="Segoe UI" w:eastAsia="Times New Roman" w:hAnsi="Segoe UI" w:cs="Segoe UI"/>
          <w:color w:val="000000"/>
          <w:sz w:val="24"/>
          <w:szCs w:val="24"/>
        </w:rPr>
      </w:pPr>
      <w:r>
        <w:rPr>
          <w:rFonts w:ascii="Segoe UI" w:eastAsia="Times New Roman" w:hAnsi="Segoe UI" w:cs="Segoe UI"/>
          <w:color w:val="000000"/>
          <w:sz w:val="24"/>
          <w:szCs w:val="24"/>
        </w:rPr>
        <w:t>Пресс-служба</w:t>
      </w:r>
      <w:r w:rsidR="00E166D8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филиала</w:t>
      </w:r>
      <w:r w:rsidR="00E166D8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ФГБУ</w:t>
      </w:r>
      <w:r w:rsidR="00E166D8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«ФКП</w:t>
      </w:r>
      <w:r w:rsidR="00E166D8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Росреестра»</w:t>
      </w:r>
      <w:r w:rsidR="00E166D8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по</w:t>
      </w:r>
      <w:r w:rsidR="00E166D8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Краснодарскому</w:t>
      </w:r>
      <w:r w:rsidR="00E166D8">
        <w:rPr>
          <w:rFonts w:ascii="Segoe UI" w:eastAsia="Times New Roman" w:hAnsi="Segoe UI" w:cs="Segoe UI"/>
          <w:color w:val="000000"/>
          <w:sz w:val="24"/>
          <w:szCs w:val="24"/>
        </w:rPr>
        <w:t xml:space="preserve"> </w:t>
      </w:r>
      <w:r>
        <w:rPr>
          <w:rFonts w:ascii="Segoe UI" w:eastAsia="Times New Roman" w:hAnsi="Segoe UI" w:cs="Segoe UI"/>
          <w:color w:val="000000"/>
          <w:sz w:val="24"/>
          <w:szCs w:val="24"/>
        </w:rPr>
        <w:t>краю</w:t>
      </w:r>
    </w:p>
    <w:sectPr w:rsidR="00995504" w:rsidRPr="00F60C7F" w:rsidSect="00EB6B10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16671B"/>
    <w:multiLevelType w:val="hybridMultilevel"/>
    <w:tmpl w:val="914CAF56"/>
    <w:lvl w:ilvl="0" w:tplc="04190001">
      <w:start w:val="1"/>
      <w:numFmt w:val="bullet"/>
      <w:lvlText w:val=""/>
      <w:lvlJc w:val="left"/>
      <w:pPr>
        <w:ind w:left="135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7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9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1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3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5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7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9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13" w:hanging="360"/>
      </w:pPr>
      <w:rPr>
        <w:rFonts w:ascii="Wingdings" w:hAnsi="Wingdings" w:hint="default"/>
      </w:rPr>
    </w:lvl>
  </w:abstractNum>
  <w:abstractNum w:abstractNumId="1">
    <w:nsid w:val="161301AF"/>
    <w:multiLevelType w:val="hybridMultilevel"/>
    <w:tmpl w:val="A522863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">
    <w:nsid w:val="309F0AC1"/>
    <w:multiLevelType w:val="hybridMultilevel"/>
    <w:tmpl w:val="8BC6ABC4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3">
    <w:nsid w:val="3EFF0093"/>
    <w:multiLevelType w:val="hybridMultilevel"/>
    <w:tmpl w:val="8B969B5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>
    <w:nsid w:val="6871147D"/>
    <w:multiLevelType w:val="multilevel"/>
    <w:tmpl w:val="512A0F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9647807"/>
    <w:multiLevelType w:val="hybridMultilevel"/>
    <w:tmpl w:val="FAFE6F02"/>
    <w:lvl w:ilvl="0" w:tplc="04190001">
      <w:start w:val="1"/>
      <w:numFmt w:val="bullet"/>
      <w:lvlText w:val=""/>
      <w:lvlJc w:val="left"/>
      <w:pPr>
        <w:ind w:left="121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2" w:hanging="360"/>
      </w:pPr>
      <w:rPr>
        <w:rFonts w:ascii="Wingdings" w:hAnsi="Wingdings" w:hint="default"/>
      </w:rPr>
    </w:lvl>
  </w:abstractNum>
  <w:abstractNum w:abstractNumId="6">
    <w:nsid w:val="6D3D048A"/>
    <w:multiLevelType w:val="hybridMultilevel"/>
    <w:tmpl w:val="8FEA9C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>
    <w:nsid w:val="78ED6CA1"/>
    <w:multiLevelType w:val="multilevel"/>
    <w:tmpl w:val="57C6B8EC"/>
    <w:lvl w:ilvl="0">
      <w:start w:val="1"/>
      <w:numFmt w:val="bullet"/>
      <w:lvlText w:val=""/>
      <w:lvlJc w:val="left"/>
      <w:pPr>
        <w:tabs>
          <w:tab w:val="num" w:pos="1212"/>
        </w:tabs>
        <w:ind w:left="1212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932"/>
        </w:tabs>
        <w:ind w:left="193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652"/>
        </w:tabs>
        <w:ind w:left="265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372"/>
        </w:tabs>
        <w:ind w:left="337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4092"/>
        </w:tabs>
        <w:ind w:left="409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812"/>
        </w:tabs>
        <w:ind w:left="481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532"/>
        </w:tabs>
        <w:ind w:left="553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252"/>
        </w:tabs>
        <w:ind w:left="625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972"/>
        </w:tabs>
        <w:ind w:left="6972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3"/>
  </w:num>
  <w:num w:numId="3">
    <w:abstractNumId w:val="5"/>
  </w:num>
  <w:num w:numId="4">
    <w:abstractNumId w:val="1"/>
  </w:num>
  <w:num w:numId="5">
    <w:abstractNumId w:val="7"/>
  </w:num>
  <w:num w:numId="6">
    <w:abstractNumId w:val="2"/>
  </w:num>
  <w:num w:numId="7">
    <w:abstractNumId w:val="0"/>
  </w:num>
  <w:num w:numId="8">
    <w:abstractNumId w:val="4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Галацан Светлана Ивановна">
    <w15:presenceInfo w15:providerId="AD" w15:userId="S-1-5-21-20220458-222927209-220409127-6195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5504"/>
    <w:rsid w:val="00040E10"/>
    <w:rsid w:val="000A7769"/>
    <w:rsid w:val="00145FFF"/>
    <w:rsid w:val="001C7BB5"/>
    <w:rsid w:val="001D4CDF"/>
    <w:rsid w:val="0020618A"/>
    <w:rsid w:val="00233C2B"/>
    <w:rsid w:val="0027192C"/>
    <w:rsid w:val="003153AB"/>
    <w:rsid w:val="0033061B"/>
    <w:rsid w:val="003949CA"/>
    <w:rsid w:val="003A5632"/>
    <w:rsid w:val="003C54EC"/>
    <w:rsid w:val="003D1D77"/>
    <w:rsid w:val="003E4A7F"/>
    <w:rsid w:val="003F7A27"/>
    <w:rsid w:val="00407F2F"/>
    <w:rsid w:val="004356FC"/>
    <w:rsid w:val="00455DA7"/>
    <w:rsid w:val="0047615A"/>
    <w:rsid w:val="004B1741"/>
    <w:rsid w:val="004E66AB"/>
    <w:rsid w:val="00505D6B"/>
    <w:rsid w:val="00551DD9"/>
    <w:rsid w:val="005538DC"/>
    <w:rsid w:val="00572131"/>
    <w:rsid w:val="00585C92"/>
    <w:rsid w:val="005935A2"/>
    <w:rsid w:val="005A6CD6"/>
    <w:rsid w:val="005C5B05"/>
    <w:rsid w:val="005D7ED1"/>
    <w:rsid w:val="005E141E"/>
    <w:rsid w:val="005F3BC6"/>
    <w:rsid w:val="005F49E8"/>
    <w:rsid w:val="0064698D"/>
    <w:rsid w:val="00651FD9"/>
    <w:rsid w:val="00657062"/>
    <w:rsid w:val="006718BE"/>
    <w:rsid w:val="006A1D75"/>
    <w:rsid w:val="006C1467"/>
    <w:rsid w:val="006C60D2"/>
    <w:rsid w:val="006C7A41"/>
    <w:rsid w:val="006F2E34"/>
    <w:rsid w:val="00757D4D"/>
    <w:rsid w:val="007A0F82"/>
    <w:rsid w:val="007D18AF"/>
    <w:rsid w:val="007F3360"/>
    <w:rsid w:val="00837F78"/>
    <w:rsid w:val="0088141F"/>
    <w:rsid w:val="00906C45"/>
    <w:rsid w:val="00956B62"/>
    <w:rsid w:val="009634C4"/>
    <w:rsid w:val="00975075"/>
    <w:rsid w:val="0098202E"/>
    <w:rsid w:val="00995504"/>
    <w:rsid w:val="009A4199"/>
    <w:rsid w:val="009D01E2"/>
    <w:rsid w:val="00A136B7"/>
    <w:rsid w:val="00A13821"/>
    <w:rsid w:val="00A235A7"/>
    <w:rsid w:val="00A70E4C"/>
    <w:rsid w:val="00A766E8"/>
    <w:rsid w:val="00A86953"/>
    <w:rsid w:val="00AB572F"/>
    <w:rsid w:val="00AC4D32"/>
    <w:rsid w:val="00AD2AFF"/>
    <w:rsid w:val="00AD39DE"/>
    <w:rsid w:val="00AD66D9"/>
    <w:rsid w:val="00B17F46"/>
    <w:rsid w:val="00B50B1E"/>
    <w:rsid w:val="00B7568E"/>
    <w:rsid w:val="00BA05A2"/>
    <w:rsid w:val="00BE7E64"/>
    <w:rsid w:val="00C13A47"/>
    <w:rsid w:val="00C255EE"/>
    <w:rsid w:val="00C610C7"/>
    <w:rsid w:val="00CA7A24"/>
    <w:rsid w:val="00CF4126"/>
    <w:rsid w:val="00D07D69"/>
    <w:rsid w:val="00DA5643"/>
    <w:rsid w:val="00DB64A2"/>
    <w:rsid w:val="00DC0FA4"/>
    <w:rsid w:val="00DF68C5"/>
    <w:rsid w:val="00E166D8"/>
    <w:rsid w:val="00E221DC"/>
    <w:rsid w:val="00E33B16"/>
    <w:rsid w:val="00E40C17"/>
    <w:rsid w:val="00E57AEF"/>
    <w:rsid w:val="00E62002"/>
    <w:rsid w:val="00E81973"/>
    <w:rsid w:val="00E909EE"/>
    <w:rsid w:val="00EB6B10"/>
    <w:rsid w:val="00ED05B6"/>
    <w:rsid w:val="00EF732D"/>
    <w:rsid w:val="00F15680"/>
    <w:rsid w:val="00F53FBA"/>
    <w:rsid w:val="00F60C7F"/>
    <w:rsid w:val="00F6332E"/>
    <w:rsid w:val="00F96882"/>
    <w:rsid w:val="00FE2F6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1DB4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  <w:style w:type="character" w:styleId="a9">
    <w:name w:val="annotation reference"/>
    <w:basedOn w:val="a0"/>
    <w:uiPriority w:val="99"/>
    <w:semiHidden/>
    <w:unhideWhenUsed/>
    <w:rsid w:val="00B17F4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7F4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7F4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7F4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7F46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EB6B10"/>
    <w:rPr>
      <w:color w:val="0000FF" w:themeColor="hyperlink"/>
      <w:u w:val="single"/>
    </w:rPr>
  </w:style>
  <w:style w:type="paragraph" w:styleId="a4">
    <w:name w:val="List Paragraph"/>
    <w:aliases w:val="Источник"/>
    <w:basedOn w:val="a"/>
    <w:uiPriority w:val="34"/>
    <w:qFormat/>
    <w:rsid w:val="00EB6B10"/>
    <w:pPr>
      <w:spacing w:after="0" w:line="240" w:lineRule="auto"/>
      <w:ind w:left="720" w:firstLine="360"/>
      <w:contextualSpacing/>
    </w:pPr>
    <w:rPr>
      <w:rFonts w:ascii="Calibri" w:eastAsia="Calibri" w:hAnsi="Calibri" w:cs="Times New Roman"/>
      <w:lang w:val="en-US" w:eastAsia="en-US" w:bidi="en-US"/>
    </w:rPr>
  </w:style>
  <w:style w:type="paragraph" w:styleId="a5">
    <w:name w:val="Balloon Text"/>
    <w:basedOn w:val="a"/>
    <w:link w:val="a6"/>
    <w:uiPriority w:val="99"/>
    <w:semiHidden/>
    <w:unhideWhenUsed/>
    <w:rsid w:val="005E14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E141E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145FF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ubtle Emphasis"/>
    <w:basedOn w:val="a0"/>
    <w:uiPriority w:val="19"/>
    <w:qFormat/>
    <w:rsid w:val="00145FFF"/>
    <w:rPr>
      <w:i/>
      <w:iCs/>
      <w:color w:val="808080" w:themeColor="text1" w:themeTint="7F"/>
    </w:rPr>
  </w:style>
  <w:style w:type="character" w:styleId="a9">
    <w:name w:val="annotation reference"/>
    <w:basedOn w:val="a0"/>
    <w:uiPriority w:val="99"/>
    <w:semiHidden/>
    <w:unhideWhenUsed/>
    <w:rsid w:val="00B17F46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17F46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17F46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17F46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17F46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837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704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65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9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84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2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80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63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07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293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795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1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682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170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1493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3924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6328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7457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3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343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70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345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860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45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9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300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945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625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1568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4052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79258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c_request_23@23.kadastr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microsoft.com/office/2011/relationships/people" Target="people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26FA3BC-7ED7-4E66-ACF1-F9C4F9A8C2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333</TotalTime>
  <Pages>2</Pages>
  <Words>424</Words>
  <Characters>2423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user2066</dc:creator>
  <cp:keywords/>
  <cp:lastModifiedBy>Силич Виктория Сергеевна</cp:lastModifiedBy>
  <cp:revision>25</cp:revision>
  <dcterms:created xsi:type="dcterms:W3CDTF">2018-08-20T11:47:00Z</dcterms:created>
  <dcterms:modified xsi:type="dcterms:W3CDTF">2019-03-11T06:16:00Z</dcterms:modified>
</cp:coreProperties>
</file>