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5A451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5A45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5A451E">
        <w:rPr>
          <w:rFonts w:ascii="Times New Roman" w:hAnsi="Times New Roman" w:cs="Times New Roman"/>
          <w:sz w:val="28"/>
          <w:szCs w:val="28"/>
        </w:rPr>
        <w:t>О внесении изменении в постановление администрации Лабинского городского поселения Лабинского района от 9 января 2019 года № 8 «Об оплате труда работников</w:t>
      </w:r>
      <w:proofErr w:type="gramEnd"/>
      <w:r w:rsidR="005A451E">
        <w:rPr>
          <w:rFonts w:ascii="Times New Roman" w:hAnsi="Times New Roman" w:cs="Times New Roman"/>
          <w:sz w:val="28"/>
          <w:szCs w:val="28"/>
        </w:rPr>
        <w:t xml:space="preserve"> муниципальных казенных учреждений Лабинского городского поселения Лабинского района»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5A451E">
        <w:rPr>
          <w:rFonts w:ascii="Times New Roman" w:hAnsi="Times New Roman" w:cs="Times New Roman"/>
          <w:sz w:val="28"/>
          <w:szCs w:val="28"/>
        </w:rPr>
        <w:t>О внесении изменении в постановление администрации Лабинского городского поселения Лабинского</w:t>
      </w:r>
      <w:r w:rsidR="000D2888">
        <w:rPr>
          <w:rFonts w:ascii="Times New Roman" w:hAnsi="Times New Roman" w:cs="Times New Roman"/>
          <w:sz w:val="28"/>
          <w:szCs w:val="28"/>
        </w:rPr>
        <w:t xml:space="preserve"> района от 9 </w:t>
      </w:r>
      <w:r w:rsidR="005A451E">
        <w:rPr>
          <w:rFonts w:ascii="Times New Roman" w:hAnsi="Times New Roman" w:cs="Times New Roman"/>
          <w:sz w:val="28"/>
          <w:szCs w:val="28"/>
        </w:rPr>
        <w:t>января 2019 года № 8 «Об оплате труда работников муниципальных казенных учреждений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D28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0D2888">
        <w:rPr>
          <w:rFonts w:ascii="Times New Roman" w:hAnsi="Times New Roman" w:cs="Times New Roman"/>
          <w:sz w:val="28"/>
          <w:szCs w:val="28"/>
        </w:rPr>
        <w:t>О внесении изменении в постановление администрации Лабинского городского поселения Лабинского района от 9 января 2019 года № 8 «Об оплате труда работников муниципальных казенных учреждений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2024-10-22T07:30:00Z</cp:lastPrinted>
  <dcterms:created xsi:type="dcterms:W3CDTF">2024-10-22T07:30:00Z</dcterms:created>
  <dcterms:modified xsi:type="dcterms:W3CDTF">2024-10-22T07:30:00Z</dcterms:modified>
</cp:coreProperties>
</file>