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3BC5A" w14:textId="77777777" w:rsidR="00755B8B" w:rsidRDefault="003C585E" w:rsidP="003C585E">
      <w:pPr>
        <w:spacing w:after="0" w:line="240" w:lineRule="auto"/>
        <w:jc w:val="center"/>
        <w:rPr>
          <w:rFonts w:eastAsia="Times New Roman" w:cs="Times New Roman"/>
          <w:b/>
          <w:sz w:val="24"/>
          <w:szCs w:val="24"/>
          <w:lang w:eastAsia="ru-RU"/>
        </w:rPr>
      </w:pPr>
      <w:r w:rsidRPr="00E44CCB">
        <w:rPr>
          <w:rFonts w:eastAsia="Times New Roman" w:cs="Times New Roman"/>
          <w:b/>
          <w:noProof/>
          <w:sz w:val="36"/>
          <w:szCs w:val="24"/>
          <w:lang w:eastAsia="ru-RU"/>
        </w:rPr>
        <w:drawing>
          <wp:inline distT="0" distB="0" distL="0" distR="0" wp14:anchorId="6457F094" wp14:editId="1CB54625">
            <wp:extent cx="438150" cy="542925"/>
            <wp:effectExtent l="1905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150" cy="542925"/>
                    </a:xfrm>
                    <a:prstGeom prst="rect">
                      <a:avLst/>
                    </a:prstGeom>
                    <a:noFill/>
                    <a:ln>
                      <a:noFill/>
                    </a:ln>
                  </pic:spPr>
                </pic:pic>
              </a:graphicData>
            </a:graphic>
          </wp:inline>
        </w:drawing>
      </w:r>
    </w:p>
    <w:p w14:paraId="652DB291" w14:textId="77777777" w:rsidR="003C585E" w:rsidRPr="00E44CCB" w:rsidRDefault="003C585E" w:rsidP="003C585E">
      <w:pPr>
        <w:spacing w:after="0" w:line="240" w:lineRule="auto"/>
        <w:jc w:val="center"/>
        <w:rPr>
          <w:rFonts w:eastAsia="Times New Roman" w:cs="Times New Roman"/>
          <w:b/>
          <w:sz w:val="24"/>
          <w:szCs w:val="24"/>
          <w:lang w:eastAsia="ru-RU"/>
        </w:rPr>
      </w:pPr>
      <w:r>
        <w:rPr>
          <w:rFonts w:eastAsia="Times New Roman" w:cs="Times New Roman"/>
          <w:b/>
          <w:sz w:val="24"/>
          <w:szCs w:val="24"/>
          <w:lang w:eastAsia="ru-RU"/>
        </w:rPr>
        <w:t>АДМИНИСТРАЦИЯ</w:t>
      </w:r>
      <w:r w:rsidRPr="00E44CCB">
        <w:rPr>
          <w:rFonts w:eastAsia="Times New Roman" w:cs="Times New Roman"/>
          <w:b/>
          <w:sz w:val="24"/>
          <w:szCs w:val="24"/>
          <w:lang w:eastAsia="ru-RU"/>
        </w:rPr>
        <w:t xml:space="preserve"> ЛАБИНСКОГО ГОРОДСКОГО ПОСЕЛЕНИЯ </w:t>
      </w:r>
    </w:p>
    <w:p w14:paraId="252857C5" w14:textId="77777777" w:rsidR="003C585E" w:rsidRPr="00E44CCB" w:rsidRDefault="003C585E" w:rsidP="003C585E">
      <w:pPr>
        <w:spacing w:after="0" w:line="240" w:lineRule="auto"/>
        <w:jc w:val="center"/>
        <w:rPr>
          <w:rFonts w:eastAsia="Times New Roman" w:cs="Times New Roman"/>
          <w:b/>
          <w:sz w:val="24"/>
          <w:szCs w:val="24"/>
          <w:lang w:eastAsia="ru-RU"/>
        </w:rPr>
      </w:pPr>
      <w:r w:rsidRPr="00E44CCB">
        <w:rPr>
          <w:rFonts w:eastAsia="Times New Roman" w:cs="Times New Roman"/>
          <w:b/>
          <w:sz w:val="24"/>
          <w:szCs w:val="24"/>
          <w:lang w:eastAsia="ru-RU"/>
        </w:rPr>
        <w:t>ЛАБИНСКОГО РАЙОНА</w:t>
      </w:r>
    </w:p>
    <w:p w14:paraId="17BBD40C" w14:textId="77777777" w:rsidR="003C585E" w:rsidRPr="00E44CCB" w:rsidRDefault="003C585E" w:rsidP="003C585E">
      <w:pPr>
        <w:spacing w:after="0" w:line="240" w:lineRule="auto"/>
        <w:jc w:val="center"/>
        <w:rPr>
          <w:rFonts w:eastAsia="Times New Roman" w:cs="Times New Roman"/>
          <w:b/>
          <w:sz w:val="36"/>
          <w:szCs w:val="24"/>
          <w:lang w:eastAsia="ru-RU"/>
        </w:rPr>
      </w:pPr>
      <w:r w:rsidRPr="00E44CCB">
        <w:rPr>
          <w:rFonts w:eastAsia="Times New Roman" w:cs="Times New Roman"/>
          <w:b/>
          <w:sz w:val="36"/>
          <w:szCs w:val="24"/>
          <w:lang w:eastAsia="ru-RU"/>
        </w:rPr>
        <w:t>П О С Т А Н О В Л Е Н И Е</w:t>
      </w:r>
    </w:p>
    <w:p w14:paraId="1BC27BAC" w14:textId="77777777" w:rsidR="003C585E" w:rsidRPr="00E44CCB" w:rsidRDefault="003C585E" w:rsidP="0024049C">
      <w:pPr>
        <w:spacing w:after="0" w:line="240" w:lineRule="auto"/>
        <w:jc w:val="center"/>
        <w:rPr>
          <w:rFonts w:eastAsia="Times New Roman" w:cs="Times New Roman"/>
          <w:sz w:val="24"/>
          <w:szCs w:val="24"/>
          <w:lang w:eastAsia="ru-RU"/>
        </w:rPr>
      </w:pPr>
    </w:p>
    <w:p w14:paraId="0F0F2884" w14:textId="0FA566B5" w:rsidR="003C585E" w:rsidRPr="008010C7" w:rsidRDefault="00EE5734" w:rsidP="00E968C9">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о</w:t>
      </w:r>
      <w:r w:rsidR="003C585E" w:rsidRPr="00E44CCB">
        <w:rPr>
          <w:rFonts w:eastAsia="Times New Roman" w:cs="Times New Roman"/>
          <w:sz w:val="24"/>
          <w:szCs w:val="24"/>
          <w:lang w:eastAsia="ru-RU"/>
        </w:rPr>
        <w:t>т</w:t>
      </w:r>
      <w:r w:rsidR="003C585E">
        <w:rPr>
          <w:rFonts w:eastAsia="Times New Roman" w:cs="Times New Roman"/>
          <w:sz w:val="24"/>
          <w:szCs w:val="24"/>
          <w:lang w:eastAsia="ru-RU"/>
        </w:rPr>
        <w:tab/>
      </w:r>
      <w:r w:rsidR="003C585E">
        <w:rPr>
          <w:rFonts w:eastAsia="Times New Roman" w:cs="Times New Roman"/>
          <w:sz w:val="24"/>
          <w:szCs w:val="24"/>
          <w:lang w:eastAsia="ru-RU"/>
        </w:rPr>
        <w:tab/>
      </w:r>
      <w:r w:rsidR="003C585E">
        <w:rPr>
          <w:rFonts w:eastAsia="Times New Roman" w:cs="Times New Roman"/>
          <w:sz w:val="24"/>
          <w:szCs w:val="24"/>
          <w:lang w:eastAsia="ru-RU"/>
        </w:rPr>
        <w:tab/>
      </w:r>
      <w:r w:rsidR="003C585E" w:rsidRPr="00892906">
        <w:rPr>
          <w:rFonts w:eastAsia="Times New Roman" w:cs="Times New Roman"/>
          <w:b/>
          <w:sz w:val="24"/>
          <w:szCs w:val="24"/>
          <w:lang w:eastAsia="ru-RU"/>
        </w:rPr>
        <w:tab/>
      </w:r>
      <w:r w:rsidR="003C585E">
        <w:rPr>
          <w:rFonts w:eastAsia="Times New Roman" w:cs="Times New Roman"/>
          <w:b/>
          <w:sz w:val="24"/>
          <w:szCs w:val="24"/>
          <w:lang w:eastAsia="ru-RU"/>
        </w:rPr>
        <w:tab/>
      </w:r>
      <w:r w:rsidR="003C585E">
        <w:rPr>
          <w:rFonts w:eastAsia="Times New Roman" w:cs="Times New Roman"/>
          <w:b/>
          <w:sz w:val="24"/>
          <w:szCs w:val="24"/>
          <w:lang w:eastAsia="ru-RU"/>
        </w:rPr>
        <w:tab/>
      </w:r>
      <w:r w:rsidR="0024049C">
        <w:rPr>
          <w:rFonts w:eastAsia="Times New Roman" w:cs="Times New Roman"/>
          <w:b/>
          <w:sz w:val="24"/>
          <w:szCs w:val="24"/>
          <w:lang w:eastAsia="ru-RU"/>
        </w:rPr>
        <w:tab/>
      </w:r>
      <w:r w:rsidR="0024049C">
        <w:rPr>
          <w:rFonts w:eastAsia="Times New Roman" w:cs="Times New Roman"/>
          <w:b/>
          <w:sz w:val="24"/>
          <w:szCs w:val="24"/>
          <w:lang w:eastAsia="ru-RU"/>
        </w:rPr>
        <w:tab/>
      </w:r>
      <w:r w:rsidR="0057172C">
        <w:rPr>
          <w:rFonts w:eastAsia="Times New Roman" w:cs="Times New Roman"/>
          <w:b/>
          <w:sz w:val="24"/>
          <w:szCs w:val="24"/>
          <w:lang w:eastAsia="ru-RU"/>
        </w:rPr>
        <w:t xml:space="preserve">                            </w:t>
      </w:r>
      <w:r w:rsidR="003C585E" w:rsidRPr="008010C7">
        <w:rPr>
          <w:rFonts w:eastAsia="Times New Roman" w:cs="Times New Roman"/>
          <w:sz w:val="24"/>
          <w:szCs w:val="24"/>
          <w:lang w:eastAsia="ru-RU"/>
        </w:rPr>
        <w:t>№</w:t>
      </w:r>
      <w:r>
        <w:rPr>
          <w:rFonts w:eastAsia="Times New Roman" w:cs="Times New Roman"/>
          <w:sz w:val="24"/>
          <w:szCs w:val="24"/>
          <w:lang w:eastAsia="ru-RU"/>
        </w:rPr>
        <w:t xml:space="preserve"> </w:t>
      </w:r>
    </w:p>
    <w:p w14:paraId="5391F7D0" w14:textId="77777777" w:rsidR="003C585E" w:rsidRPr="008010C7" w:rsidRDefault="003C585E" w:rsidP="003C585E">
      <w:pPr>
        <w:spacing w:after="0" w:line="240" w:lineRule="auto"/>
        <w:jc w:val="center"/>
        <w:rPr>
          <w:rFonts w:eastAsia="Times New Roman" w:cs="Times New Roman"/>
          <w:sz w:val="24"/>
          <w:szCs w:val="24"/>
          <w:lang w:eastAsia="ru-RU"/>
        </w:rPr>
      </w:pPr>
      <w:r w:rsidRPr="008010C7">
        <w:rPr>
          <w:rFonts w:eastAsia="Times New Roman" w:cs="Times New Roman"/>
          <w:sz w:val="24"/>
          <w:szCs w:val="24"/>
          <w:lang w:eastAsia="ru-RU"/>
        </w:rPr>
        <w:t>г. Лабинск</w:t>
      </w:r>
    </w:p>
    <w:p w14:paraId="21DCD8AE" w14:textId="77777777" w:rsidR="003C585E" w:rsidRPr="009C121C" w:rsidRDefault="003C585E" w:rsidP="003C585E">
      <w:pPr>
        <w:spacing w:after="0" w:line="240" w:lineRule="auto"/>
        <w:jc w:val="center"/>
        <w:rPr>
          <w:rFonts w:eastAsia="Times New Roman" w:cs="Times New Roman"/>
          <w:b/>
          <w:sz w:val="27"/>
          <w:szCs w:val="27"/>
          <w:lang w:eastAsia="ru-RU"/>
        </w:rPr>
      </w:pPr>
    </w:p>
    <w:p w14:paraId="30715731" w14:textId="77777777" w:rsidR="003C585E" w:rsidRPr="009C121C" w:rsidRDefault="003C585E" w:rsidP="003C585E">
      <w:pPr>
        <w:spacing w:after="0" w:line="240" w:lineRule="auto"/>
        <w:jc w:val="center"/>
        <w:rPr>
          <w:rFonts w:eastAsia="Times New Roman" w:cs="Times New Roman"/>
          <w:b/>
          <w:sz w:val="27"/>
          <w:szCs w:val="27"/>
          <w:lang w:eastAsia="ru-RU"/>
        </w:rPr>
      </w:pPr>
    </w:p>
    <w:p w14:paraId="6274660C" w14:textId="204C50E5" w:rsidR="003C585E" w:rsidRPr="003B1AD5" w:rsidRDefault="00A55436" w:rsidP="003C585E">
      <w:pPr>
        <w:spacing w:after="0" w:line="240" w:lineRule="auto"/>
        <w:jc w:val="center"/>
        <w:rPr>
          <w:rFonts w:eastAsia="Times New Roman" w:cs="Times New Roman"/>
          <w:szCs w:val="28"/>
          <w:lang w:eastAsia="ru-RU"/>
        </w:rPr>
      </w:pPr>
      <w:r w:rsidRPr="00A55436">
        <w:rPr>
          <w:rFonts w:eastAsia="Times New Roman" w:cs="Times New Roman"/>
          <w:b/>
          <w:szCs w:val="28"/>
          <w:lang w:eastAsia="ru-RU"/>
        </w:rPr>
        <w:t xml:space="preserve">Об утверждении Порядка составления и утверждения отчёта о результатах деятельности муниципальных учреждений </w:t>
      </w:r>
      <w:r>
        <w:rPr>
          <w:b/>
          <w:szCs w:val="28"/>
        </w:rPr>
        <w:t xml:space="preserve">Лабинского городского поселения Лабинского </w:t>
      </w:r>
      <w:r w:rsidR="008569DD">
        <w:rPr>
          <w:b/>
          <w:szCs w:val="28"/>
        </w:rPr>
        <w:t xml:space="preserve">муниципального </w:t>
      </w:r>
      <w:r>
        <w:rPr>
          <w:b/>
          <w:szCs w:val="28"/>
        </w:rPr>
        <w:t>района</w:t>
      </w:r>
      <w:r w:rsidRPr="00A55436">
        <w:rPr>
          <w:rFonts w:eastAsia="Times New Roman" w:cs="Times New Roman"/>
          <w:b/>
          <w:szCs w:val="28"/>
          <w:lang w:eastAsia="ru-RU"/>
        </w:rPr>
        <w:t xml:space="preserve"> </w:t>
      </w:r>
      <w:r w:rsidR="008569DD">
        <w:rPr>
          <w:rFonts w:eastAsia="Times New Roman" w:cs="Times New Roman"/>
          <w:b/>
          <w:szCs w:val="28"/>
          <w:lang w:eastAsia="ru-RU"/>
        </w:rPr>
        <w:t xml:space="preserve">Краснодарского края </w:t>
      </w:r>
      <w:r w:rsidRPr="00A55436">
        <w:rPr>
          <w:rFonts w:eastAsia="Times New Roman" w:cs="Times New Roman"/>
          <w:b/>
          <w:szCs w:val="28"/>
          <w:lang w:eastAsia="ru-RU"/>
        </w:rPr>
        <w:t>и об использовании закреплённого за ними муниципального имущества</w:t>
      </w:r>
    </w:p>
    <w:p w14:paraId="267BB45A" w14:textId="77777777" w:rsidR="003C585E" w:rsidRPr="003B1AD5" w:rsidRDefault="003C585E" w:rsidP="003C585E">
      <w:pPr>
        <w:spacing w:after="0" w:line="240" w:lineRule="auto"/>
        <w:jc w:val="center"/>
        <w:rPr>
          <w:rFonts w:eastAsia="Times New Roman" w:cs="Times New Roman"/>
          <w:szCs w:val="28"/>
          <w:lang w:eastAsia="ru-RU"/>
        </w:rPr>
      </w:pPr>
    </w:p>
    <w:p w14:paraId="01C97C80" w14:textId="5C65A1FD" w:rsidR="00CB5B5B" w:rsidRPr="00CB5B5B" w:rsidRDefault="00CB5B5B" w:rsidP="00CB5B5B">
      <w:pPr>
        <w:tabs>
          <w:tab w:val="left" w:pos="993"/>
        </w:tabs>
        <w:spacing w:after="0" w:line="240" w:lineRule="auto"/>
        <w:ind w:firstLine="709"/>
        <w:jc w:val="both"/>
        <w:rPr>
          <w:rFonts w:eastAsia="Times New Roman" w:cs="Times New Roman"/>
          <w:szCs w:val="28"/>
          <w:lang w:eastAsia="ru-RU"/>
        </w:rPr>
      </w:pPr>
      <w:r>
        <w:t xml:space="preserve">В соответствии с </w:t>
      </w:r>
      <w:hyperlink r:id="rId8" w:history="1">
        <w:r w:rsidRPr="00CB5B5B">
          <w:rPr>
            <w:rStyle w:val="ab"/>
            <w:color w:val="000000" w:themeColor="text1"/>
          </w:rPr>
          <w:t>подпунктом 10 пункта 3.3 статьи 32</w:t>
        </w:r>
      </w:hyperlink>
      <w:r w:rsidRPr="00CB5B5B">
        <w:rPr>
          <w:color w:val="000000" w:themeColor="text1"/>
        </w:rPr>
        <w:t xml:space="preserve"> Федерального закона от 12</w:t>
      </w:r>
      <w:r>
        <w:rPr>
          <w:color w:val="000000" w:themeColor="text1"/>
        </w:rPr>
        <w:t xml:space="preserve"> января 19</w:t>
      </w:r>
      <w:r w:rsidRPr="00CB5B5B">
        <w:rPr>
          <w:color w:val="000000" w:themeColor="text1"/>
        </w:rPr>
        <w:t>96</w:t>
      </w:r>
      <w:r>
        <w:rPr>
          <w:color w:val="000000" w:themeColor="text1"/>
        </w:rPr>
        <w:t xml:space="preserve"> года</w:t>
      </w:r>
      <w:r w:rsidRPr="00CB5B5B">
        <w:rPr>
          <w:color w:val="000000" w:themeColor="text1"/>
        </w:rPr>
        <w:t xml:space="preserve"> № 7-ФЗ «О некоммерческих организациях», </w:t>
      </w:r>
      <w:hyperlink r:id="rId9" w:history="1">
        <w:r w:rsidRPr="00CB5B5B">
          <w:rPr>
            <w:rStyle w:val="ab"/>
            <w:color w:val="000000" w:themeColor="text1"/>
          </w:rPr>
          <w:t>Федеральным законом</w:t>
        </w:r>
      </w:hyperlink>
      <w:r>
        <w:rPr>
          <w:color w:val="000000" w:themeColor="text1"/>
        </w:rPr>
        <w:t xml:space="preserve"> от 3 ноября </w:t>
      </w:r>
      <w:r w:rsidRPr="00CB5B5B">
        <w:rPr>
          <w:color w:val="000000" w:themeColor="text1"/>
        </w:rPr>
        <w:t xml:space="preserve">2006 </w:t>
      </w:r>
      <w:r>
        <w:rPr>
          <w:color w:val="000000" w:themeColor="text1"/>
        </w:rPr>
        <w:t xml:space="preserve">года </w:t>
      </w:r>
      <w:r w:rsidRPr="00CB5B5B">
        <w:rPr>
          <w:color w:val="000000" w:themeColor="text1"/>
        </w:rPr>
        <w:t xml:space="preserve">№ 174-ФЗ «Об автономных учреждениях», </w:t>
      </w:r>
      <w:hyperlink r:id="rId10" w:history="1">
        <w:r w:rsidR="00C04EA2">
          <w:rPr>
            <w:rStyle w:val="ab"/>
            <w:color w:val="000000" w:themeColor="text1"/>
          </w:rPr>
          <w:t>П</w:t>
        </w:r>
        <w:r w:rsidRPr="00CB5B5B">
          <w:rPr>
            <w:rStyle w:val="ab"/>
            <w:color w:val="000000" w:themeColor="text1"/>
          </w:rPr>
          <w:t>остановлением</w:t>
        </w:r>
      </w:hyperlink>
      <w:r w:rsidRPr="00CB5B5B">
        <w:rPr>
          <w:color w:val="000000" w:themeColor="text1"/>
        </w:rPr>
        <w:t xml:space="preserve"> Правительств</w:t>
      </w:r>
      <w:r>
        <w:rPr>
          <w:color w:val="000000" w:themeColor="text1"/>
        </w:rPr>
        <w:t xml:space="preserve">а Российской Федерации </w:t>
      </w:r>
      <w:r w:rsidR="00DB3D96">
        <w:rPr>
          <w:color w:val="000000" w:themeColor="text1"/>
        </w:rPr>
        <w:t xml:space="preserve">                    </w:t>
      </w:r>
      <w:r>
        <w:rPr>
          <w:color w:val="000000" w:themeColor="text1"/>
        </w:rPr>
        <w:t xml:space="preserve">от 18 октября </w:t>
      </w:r>
      <w:r w:rsidRPr="00CB5B5B">
        <w:rPr>
          <w:color w:val="000000" w:themeColor="text1"/>
        </w:rPr>
        <w:t>2007</w:t>
      </w:r>
      <w:r>
        <w:rPr>
          <w:color w:val="000000" w:themeColor="text1"/>
        </w:rPr>
        <w:t xml:space="preserve"> года</w:t>
      </w:r>
      <w:r w:rsidRPr="00CB5B5B">
        <w:rPr>
          <w:color w:val="000000" w:themeColor="text1"/>
        </w:rPr>
        <w:t xml:space="preserve"> №</w:t>
      </w:r>
      <w:r>
        <w:rPr>
          <w:color w:val="000000" w:themeColor="text1"/>
        </w:rPr>
        <w:t> 684 «</w:t>
      </w:r>
      <w:r w:rsidRPr="00CB5B5B">
        <w:rPr>
          <w:color w:val="000000" w:themeColor="text1"/>
        </w:rPr>
        <w:t>Об утверждении Правил опубликования отчётов о деятельности автономного учреждения и об использовании</w:t>
      </w:r>
      <w:r w:rsidR="00DB3D96">
        <w:rPr>
          <w:color w:val="000000" w:themeColor="text1"/>
        </w:rPr>
        <w:t xml:space="preserve"> закреплённого за ним имущества»</w:t>
      </w:r>
      <w:r w:rsidRPr="00CB5B5B">
        <w:rPr>
          <w:color w:val="000000" w:themeColor="text1"/>
        </w:rPr>
        <w:t xml:space="preserve">, </w:t>
      </w:r>
      <w:hyperlink r:id="rId11" w:history="1">
        <w:r w:rsidRPr="00CB5B5B">
          <w:rPr>
            <w:rStyle w:val="ab"/>
            <w:color w:val="000000" w:themeColor="text1"/>
          </w:rPr>
          <w:t>приказом</w:t>
        </w:r>
      </w:hyperlink>
      <w:r w:rsidRPr="00CB5B5B">
        <w:rPr>
          <w:color w:val="000000" w:themeColor="text1"/>
        </w:rPr>
        <w:t xml:space="preserve"> Министерства финансо</w:t>
      </w:r>
      <w:r w:rsidR="00DB3D96">
        <w:rPr>
          <w:color w:val="000000" w:themeColor="text1"/>
        </w:rPr>
        <w:t xml:space="preserve">в Российской Федерации от 2 ноября </w:t>
      </w:r>
      <w:r w:rsidRPr="00CB5B5B">
        <w:rPr>
          <w:color w:val="000000" w:themeColor="text1"/>
        </w:rPr>
        <w:t xml:space="preserve">2021 </w:t>
      </w:r>
      <w:r w:rsidR="00DB3D96">
        <w:rPr>
          <w:color w:val="000000" w:themeColor="text1"/>
        </w:rPr>
        <w:t xml:space="preserve">года </w:t>
      </w:r>
      <w:r w:rsidRPr="00CB5B5B">
        <w:rPr>
          <w:color w:val="000000" w:themeColor="text1"/>
        </w:rPr>
        <w:t>№ 171н «Об утверждении Общих требований к порядку составления и утверждения о</w:t>
      </w:r>
      <w:r>
        <w:t>тчёта о результатах деятельности государственного (муниципального) учреждения и об использовании закреплённого за ним государственного (муниципального) имущества»</w:t>
      </w:r>
      <w:r w:rsidR="00DB3D96">
        <w:t xml:space="preserve"> </w:t>
      </w:r>
      <w:r w:rsidRPr="00CB5B5B">
        <w:rPr>
          <w:rFonts w:eastAsia="Times New Roman" w:cs="Times New Roman"/>
          <w:szCs w:val="28"/>
          <w:lang w:eastAsia="ru-RU"/>
        </w:rPr>
        <w:t>п о с т а н о в л я ю:</w:t>
      </w:r>
    </w:p>
    <w:p w14:paraId="29B9DE9E" w14:textId="7268C15F" w:rsidR="00CB5B5B" w:rsidRDefault="00CB5B5B" w:rsidP="00CB5B5B">
      <w:pPr>
        <w:numPr>
          <w:ilvl w:val="0"/>
          <w:numId w:val="3"/>
        </w:numPr>
        <w:tabs>
          <w:tab w:val="left" w:pos="0"/>
        </w:tabs>
        <w:spacing w:after="0" w:line="240" w:lineRule="auto"/>
        <w:ind w:left="0" w:firstLine="705"/>
        <w:jc w:val="both"/>
        <w:rPr>
          <w:rFonts w:eastAsia="Times New Roman" w:cs="Times New Roman"/>
          <w:szCs w:val="28"/>
          <w:lang w:eastAsia="ru-RU"/>
        </w:rPr>
      </w:pPr>
      <w:r w:rsidRPr="00CB5B5B">
        <w:rPr>
          <w:rFonts w:eastAsia="Times New Roman" w:cs="Times New Roman"/>
          <w:szCs w:val="28"/>
          <w:lang w:eastAsia="ru-RU"/>
        </w:rPr>
        <w:t xml:space="preserve">Утвердить Порядок составления и утверждения отчёта о результатах деятельности </w:t>
      </w:r>
      <w:r w:rsidR="008569DD" w:rsidRPr="008569DD">
        <w:rPr>
          <w:rFonts w:eastAsia="Times New Roman" w:cs="Times New Roman"/>
          <w:szCs w:val="28"/>
          <w:lang w:eastAsia="ru-RU"/>
        </w:rPr>
        <w:t xml:space="preserve">муниципальных учреждений </w:t>
      </w:r>
      <w:r w:rsidR="008569DD" w:rsidRPr="008569DD">
        <w:rPr>
          <w:szCs w:val="28"/>
        </w:rPr>
        <w:t>Лабинского городского поселения Лабинского муниципального района</w:t>
      </w:r>
      <w:r w:rsidR="008569DD" w:rsidRPr="008569DD">
        <w:rPr>
          <w:rFonts w:eastAsia="Times New Roman" w:cs="Times New Roman"/>
          <w:szCs w:val="28"/>
          <w:lang w:eastAsia="ru-RU"/>
        </w:rPr>
        <w:t xml:space="preserve"> Краснодарского края </w:t>
      </w:r>
      <w:r w:rsidRPr="00CB5B5B">
        <w:rPr>
          <w:rFonts w:eastAsia="Times New Roman" w:cs="Times New Roman"/>
          <w:szCs w:val="28"/>
          <w:lang w:eastAsia="ru-RU"/>
        </w:rPr>
        <w:t>и об использовании закреплённого за ним</w:t>
      </w:r>
      <w:r w:rsidR="003D5C14">
        <w:rPr>
          <w:rFonts w:eastAsia="Times New Roman" w:cs="Times New Roman"/>
          <w:szCs w:val="28"/>
          <w:lang w:eastAsia="ru-RU"/>
        </w:rPr>
        <w:t>и</w:t>
      </w:r>
      <w:r w:rsidRPr="00CB5B5B">
        <w:rPr>
          <w:rFonts w:eastAsia="Times New Roman" w:cs="Times New Roman"/>
          <w:szCs w:val="28"/>
          <w:lang w:eastAsia="ru-RU"/>
        </w:rPr>
        <w:t xml:space="preserve"> муниципального имущества (прилагается).</w:t>
      </w:r>
    </w:p>
    <w:p w14:paraId="0368118B" w14:textId="04271D7C" w:rsidR="008569DD" w:rsidRPr="003F294A" w:rsidRDefault="008569DD" w:rsidP="008569DD">
      <w:pPr>
        <w:pStyle w:val="ac"/>
        <w:ind w:firstLine="709"/>
        <w:jc w:val="both"/>
        <w:rPr>
          <w:sz w:val="28"/>
          <w:szCs w:val="28"/>
        </w:rPr>
      </w:pPr>
      <w:r>
        <w:rPr>
          <w:sz w:val="28"/>
          <w:szCs w:val="28"/>
        </w:rPr>
        <w:t xml:space="preserve">2. </w:t>
      </w:r>
      <w:r w:rsidRPr="003F294A">
        <w:rPr>
          <w:sz w:val="28"/>
          <w:szCs w:val="28"/>
        </w:rPr>
        <w:t>Признать утратившими силу:</w:t>
      </w:r>
    </w:p>
    <w:p w14:paraId="4A75AB4E" w14:textId="32BE412A" w:rsidR="008569DD" w:rsidRPr="00F50772" w:rsidRDefault="008569DD" w:rsidP="008569DD">
      <w:pPr>
        <w:pStyle w:val="ac"/>
        <w:ind w:firstLine="708"/>
        <w:jc w:val="both"/>
        <w:rPr>
          <w:sz w:val="28"/>
          <w:szCs w:val="28"/>
        </w:rPr>
      </w:pPr>
      <w:r>
        <w:rPr>
          <w:sz w:val="28"/>
          <w:szCs w:val="28"/>
        </w:rPr>
        <w:t>1)</w:t>
      </w:r>
      <w:r w:rsidRPr="003F294A">
        <w:rPr>
          <w:sz w:val="28"/>
          <w:szCs w:val="28"/>
        </w:rPr>
        <w:t xml:space="preserve"> </w:t>
      </w:r>
      <w:r w:rsidRPr="00C97B09">
        <w:rPr>
          <w:sz w:val="28"/>
          <w:szCs w:val="28"/>
        </w:rPr>
        <w:t xml:space="preserve">постановление администрации Лабинского городского </w:t>
      </w:r>
      <w:r>
        <w:rPr>
          <w:sz w:val="28"/>
          <w:szCs w:val="28"/>
        </w:rPr>
        <w:t>поселения Лабинского района от 13</w:t>
      </w:r>
      <w:r w:rsidRPr="00C97B09">
        <w:rPr>
          <w:sz w:val="28"/>
          <w:szCs w:val="28"/>
        </w:rPr>
        <w:t xml:space="preserve"> </w:t>
      </w:r>
      <w:r>
        <w:rPr>
          <w:sz w:val="28"/>
          <w:szCs w:val="28"/>
        </w:rPr>
        <w:t>июня 201</w:t>
      </w:r>
      <w:r w:rsidRPr="00C97B09">
        <w:rPr>
          <w:sz w:val="28"/>
          <w:szCs w:val="28"/>
        </w:rPr>
        <w:t xml:space="preserve">2 года № </w:t>
      </w:r>
      <w:r>
        <w:rPr>
          <w:sz w:val="28"/>
          <w:szCs w:val="28"/>
        </w:rPr>
        <w:t>455</w:t>
      </w:r>
      <w:r w:rsidRPr="00C97B09">
        <w:rPr>
          <w:sz w:val="28"/>
          <w:szCs w:val="28"/>
        </w:rPr>
        <w:t xml:space="preserve"> «</w:t>
      </w:r>
      <w:r w:rsidRPr="008569DD">
        <w:rPr>
          <w:sz w:val="28"/>
          <w:szCs w:val="28"/>
        </w:rPr>
        <w:t>Об утверждении Порядка составления и у</w:t>
      </w:r>
      <w:r>
        <w:rPr>
          <w:sz w:val="28"/>
          <w:szCs w:val="28"/>
        </w:rPr>
        <w:t xml:space="preserve">тверждения отчёта о результатах </w:t>
      </w:r>
      <w:r w:rsidRPr="008569DD">
        <w:rPr>
          <w:sz w:val="28"/>
          <w:szCs w:val="28"/>
        </w:rPr>
        <w:t>деятельности муниципальных бюджетных учреждений Лабинского городского поселения Лабинского района и об использовании закреплённого за ними муниципального имущества</w:t>
      </w:r>
      <w:r w:rsidRPr="00C97B09">
        <w:rPr>
          <w:sz w:val="28"/>
          <w:szCs w:val="28"/>
        </w:rPr>
        <w:t>»</w:t>
      </w:r>
      <w:r>
        <w:rPr>
          <w:sz w:val="28"/>
          <w:szCs w:val="28"/>
        </w:rPr>
        <w:t>;</w:t>
      </w:r>
    </w:p>
    <w:p w14:paraId="3787AB04" w14:textId="42046131" w:rsidR="001D4A46" w:rsidRPr="008569DD" w:rsidRDefault="008569DD" w:rsidP="008569DD">
      <w:pPr>
        <w:pStyle w:val="ac"/>
        <w:ind w:firstLine="708"/>
        <w:jc w:val="both"/>
        <w:rPr>
          <w:sz w:val="28"/>
          <w:szCs w:val="28"/>
        </w:rPr>
      </w:pPr>
      <w:r>
        <w:rPr>
          <w:sz w:val="28"/>
          <w:szCs w:val="28"/>
        </w:rPr>
        <w:t>2)</w:t>
      </w:r>
      <w:r w:rsidRPr="003F294A">
        <w:rPr>
          <w:sz w:val="28"/>
          <w:szCs w:val="28"/>
        </w:rPr>
        <w:t xml:space="preserve"> </w:t>
      </w:r>
      <w:r>
        <w:rPr>
          <w:sz w:val="28"/>
          <w:szCs w:val="28"/>
        </w:rPr>
        <w:t xml:space="preserve">постановление </w:t>
      </w:r>
      <w:r w:rsidR="00C04EA2">
        <w:rPr>
          <w:sz w:val="28"/>
          <w:szCs w:val="28"/>
        </w:rPr>
        <w:t xml:space="preserve">администрации </w:t>
      </w:r>
      <w:r>
        <w:rPr>
          <w:sz w:val="28"/>
          <w:szCs w:val="28"/>
        </w:rPr>
        <w:t>Лабинского городского поселения Лабинского района от 13 июня 2012 года № 456 «</w:t>
      </w:r>
      <w:r w:rsidRPr="008569DD">
        <w:rPr>
          <w:sz w:val="28"/>
          <w:szCs w:val="28"/>
        </w:rPr>
        <w:t>Об утверждении Порядка составления и у</w:t>
      </w:r>
      <w:r>
        <w:rPr>
          <w:sz w:val="28"/>
          <w:szCs w:val="28"/>
        </w:rPr>
        <w:t xml:space="preserve">тверждения отчёта о результатах </w:t>
      </w:r>
      <w:r w:rsidRPr="008569DD">
        <w:rPr>
          <w:sz w:val="28"/>
          <w:szCs w:val="28"/>
        </w:rPr>
        <w:t>деятельности муниципального автономного учреждения Лабинского городского поселения Лабинского района и об использовании закреплённого за ним муниципального имущества</w:t>
      </w:r>
      <w:r w:rsidRPr="00C97B09">
        <w:rPr>
          <w:sz w:val="28"/>
          <w:szCs w:val="28"/>
        </w:rPr>
        <w:t>»</w:t>
      </w:r>
      <w:r>
        <w:rPr>
          <w:sz w:val="28"/>
          <w:szCs w:val="28"/>
        </w:rPr>
        <w:t>.</w:t>
      </w:r>
    </w:p>
    <w:p w14:paraId="42F42BEC" w14:textId="1FF20BCF" w:rsidR="009C4E47" w:rsidRPr="003B1AD5" w:rsidRDefault="008569DD" w:rsidP="001D4A46">
      <w:pPr>
        <w:widowControl w:val="0"/>
        <w:tabs>
          <w:tab w:val="left" w:pos="993"/>
        </w:tabs>
        <w:spacing w:after="0" w:line="240" w:lineRule="auto"/>
        <w:ind w:firstLine="709"/>
        <w:jc w:val="both"/>
        <w:rPr>
          <w:rFonts w:eastAsia="Times New Roman" w:cs="Times New Roman"/>
          <w:szCs w:val="28"/>
          <w:lang w:eastAsia="ru-RU"/>
        </w:rPr>
      </w:pPr>
      <w:r>
        <w:rPr>
          <w:rFonts w:eastAsia="Times New Roman" w:cs="Times New Roman"/>
          <w:szCs w:val="28"/>
          <w:lang w:eastAsia="ru-RU"/>
        </w:rPr>
        <w:t>3</w:t>
      </w:r>
      <w:r w:rsidR="004526C2" w:rsidRPr="003B1AD5">
        <w:rPr>
          <w:rFonts w:eastAsia="Times New Roman" w:cs="Times New Roman"/>
          <w:szCs w:val="28"/>
          <w:lang w:eastAsia="ru-RU"/>
        </w:rPr>
        <w:t>.</w:t>
      </w:r>
      <w:r w:rsidR="000A74DD" w:rsidRPr="003B1AD5">
        <w:rPr>
          <w:rFonts w:eastAsia="Times New Roman" w:cs="Times New Roman"/>
          <w:szCs w:val="28"/>
          <w:lang w:eastAsia="ru-RU"/>
        </w:rPr>
        <w:tab/>
      </w:r>
      <w:r w:rsidR="009C4E47" w:rsidRPr="003B1AD5">
        <w:rPr>
          <w:rFonts w:eastAsia="Times New Roman" w:cs="Times New Roman"/>
          <w:szCs w:val="28"/>
          <w:lang w:eastAsia="ru-RU"/>
        </w:rPr>
        <w:t>Отделу делопроизводства администрации (Переходько</w:t>
      </w:r>
      <w:r w:rsidR="00A74378" w:rsidRPr="003B1AD5">
        <w:rPr>
          <w:rFonts w:eastAsia="Times New Roman" w:cs="Times New Roman"/>
          <w:szCs w:val="28"/>
          <w:lang w:eastAsia="ru-RU"/>
        </w:rPr>
        <w:t xml:space="preserve"> О.А.</w:t>
      </w:r>
      <w:r w:rsidR="009C4E47" w:rsidRPr="003B1AD5">
        <w:rPr>
          <w:rFonts w:eastAsia="Times New Roman" w:cs="Times New Roman"/>
          <w:szCs w:val="28"/>
          <w:lang w:eastAsia="ru-RU"/>
        </w:rPr>
        <w:t xml:space="preserve">)                     </w:t>
      </w:r>
      <w:r w:rsidR="009C4E47" w:rsidRPr="003B1AD5">
        <w:rPr>
          <w:rFonts w:eastAsia="Times New Roman" w:cs="Times New Roman"/>
          <w:szCs w:val="28"/>
          <w:lang w:eastAsia="ru-RU"/>
        </w:rPr>
        <w:lastRenderedPageBreak/>
        <w:t xml:space="preserve">настоящее постановление опубликовать на сайте «Лабинск-официальный» </w:t>
      </w:r>
      <w:r w:rsidR="009C121C" w:rsidRPr="003B1AD5">
        <w:rPr>
          <w:rFonts w:eastAsia="Times New Roman" w:cs="Times New Roman"/>
          <w:szCs w:val="28"/>
          <w:lang w:eastAsia="ru-RU"/>
        </w:rPr>
        <w:t xml:space="preserve">                     </w:t>
      </w:r>
      <w:r w:rsidR="009C4E47" w:rsidRPr="003B1AD5">
        <w:rPr>
          <w:rFonts w:eastAsia="Times New Roman" w:cs="Times New Roman"/>
          <w:szCs w:val="28"/>
          <w:lang w:eastAsia="ru-RU"/>
        </w:rPr>
        <w:t>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0AC6E9C1" w14:textId="77777777" w:rsidR="00C821F3" w:rsidRPr="00C821F3" w:rsidRDefault="008569DD" w:rsidP="00C821F3">
      <w:pPr>
        <w:tabs>
          <w:tab w:val="left" w:pos="993"/>
        </w:tabs>
        <w:spacing w:after="0" w:line="240" w:lineRule="auto"/>
        <w:ind w:firstLine="709"/>
        <w:jc w:val="both"/>
        <w:rPr>
          <w:rFonts w:eastAsia="Times New Roman" w:cs="Times New Roman"/>
          <w:szCs w:val="28"/>
          <w:lang w:eastAsia="ru-RU"/>
        </w:rPr>
      </w:pPr>
      <w:r>
        <w:rPr>
          <w:rFonts w:eastAsia="Times New Roman" w:cs="Times New Roman"/>
          <w:szCs w:val="28"/>
          <w:lang w:eastAsia="ru-RU"/>
        </w:rPr>
        <w:t>4</w:t>
      </w:r>
      <w:r w:rsidR="004526C2" w:rsidRPr="003B1AD5">
        <w:rPr>
          <w:rFonts w:eastAsia="Times New Roman" w:cs="Times New Roman"/>
          <w:szCs w:val="28"/>
          <w:lang w:eastAsia="ru-RU"/>
        </w:rPr>
        <w:t>.</w:t>
      </w:r>
      <w:r w:rsidR="000A74DD" w:rsidRPr="003B1AD5">
        <w:rPr>
          <w:rFonts w:eastAsia="Times New Roman" w:cs="Times New Roman"/>
          <w:szCs w:val="28"/>
          <w:lang w:eastAsia="ru-RU"/>
        </w:rPr>
        <w:tab/>
      </w:r>
      <w:r w:rsidR="00C821F3" w:rsidRPr="00C821F3">
        <w:rPr>
          <w:rFonts w:eastAsia="Times New Roman" w:cs="Times New Roman"/>
          <w:szCs w:val="28"/>
          <w:lang w:eastAsia="ru-RU"/>
        </w:rPr>
        <w:t xml:space="preserve">Контроль за выполнением настоящего постановления возложить на начальника финансового управления администрации Лабинского городского поселения Лабинского района </w:t>
      </w:r>
      <w:proofErr w:type="spellStart"/>
      <w:r w:rsidR="00C821F3" w:rsidRPr="00C821F3">
        <w:rPr>
          <w:rFonts w:eastAsia="Times New Roman" w:cs="Times New Roman"/>
          <w:szCs w:val="28"/>
          <w:lang w:eastAsia="ru-RU"/>
        </w:rPr>
        <w:t>Тисковскую</w:t>
      </w:r>
      <w:proofErr w:type="spellEnd"/>
      <w:r w:rsidR="00C821F3" w:rsidRPr="00C821F3">
        <w:rPr>
          <w:rFonts w:eastAsia="Times New Roman" w:cs="Times New Roman"/>
          <w:szCs w:val="28"/>
          <w:lang w:eastAsia="ru-RU"/>
        </w:rPr>
        <w:t xml:space="preserve"> В.С.</w:t>
      </w:r>
    </w:p>
    <w:p w14:paraId="0FF1E3CF" w14:textId="7083C91A" w:rsidR="003C585E" w:rsidRPr="003B1AD5" w:rsidRDefault="008569DD" w:rsidP="00175858">
      <w:pPr>
        <w:tabs>
          <w:tab w:val="left" w:pos="993"/>
        </w:tabs>
        <w:spacing w:after="0" w:line="240" w:lineRule="auto"/>
        <w:ind w:firstLine="709"/>
        <w:jc w:val="both"/>
        <w:rPr>
          <w:rFonts w:eastAsia="Times New Roman" w:cs="Times New Roman"/>
          <w:szCs w:val="28"/>
          <w:lang w:eastAsia="ru-RU"/>
        </w:rPr>
      </w:pPr>
      <w:r>
        <w:rPr>
          <w:rFonts w:eastAsia="Times New Roman" w:cs="Times New Roman"/>
          <w:szCs w:val="28"/>
          <w:lang w:eastAsia="ru-RU"/>
        </w:rPr>
        <w:t>5</w:t>
      </w:r>
      <w:r w:rsidR="008950CC" w:rsidRPr="003B1AD5">
        <w:rPr>
          <w:rFonts w:eastAsia="Times New Roman" w:cs="Times New Roman"/>
          <w:szCs w:val="28"/>
          <w:lang w:eastAsia="ru-RU"/>
        </w:rPr>
        <w:t>.</w:t>
      </w:r>
      <w:r w:rsidR="000A74DD" w:rsidRPr="003B1AD5">
        <w:rPr>
          <w:rFonts w:eastAsia="Times New Roman" w:cs="Times New Roman"/>
          <w:szCs w:val="28"/>
          <w:lang w:eastAsia="ru-RU"/>
        </w:rPr>
        <w:tab/>
      </w:r>
      <w:r w:rsidR="003C585E" w:rsidRPr="003B1AD5">
        <w:rPr>
          <w:rFonts w:eastAsia="Times New Roman" w:cs="Times New Roman"/>
          <w:szCs w:val="28"/>
          <w:lang w:eastAsia="ru-RU"/>
        </w:rPr>
        <w:t xml:space="preserve">Постановление вступает в силу со дня его официального опубликования. </w:t>
      </w:r>
    </w:p>
    <w:p w14:paraId="4DBD2F00" w14:textId="77777777" w:rsidR="00C914C4" w:rsidRPr="003B1AD5" w:rsidRDefault="00C914C4" w:rsidP="001064A3">
      <w:pPr>
        <w:pStyle w:val="a4"/>
        <w:spacing w:after="0" w:line="240" w:lineRule="auto"/>
        <w:ind w:left="0" w:firstLine="709"/>
        <w:jc w:val="both"/>
        <w:rPr>
          <w:rFonts w:eastAsia="Times New Roman" w:cs="Times New Roman"/>
          <w:szCs w:val="28"/>
          <w:lang w:eastAsia="ru-RU"/>
        </w:rPr>
      </w:pPr>
    </w:p>
    <w:p w14:paraId="6DC0F2AE" w14:textId="77777777" w:rsidR="005162C4" w:rsidRPr="003B1AD5" w:rsidRDefault="005162C4" w:rsidP="001064A3">
      <w:pPr>
        <w:pStyle w:val="a4"/>
        <w:spacing w:after="0" w:line="240" w:lineRule="auto"/>
        <w:ind w:left="0" w:firstLine="709"/>
        <w:jc w:val="both"/>
        <w:rPr>
          <w:rFonts w:eastAsia="Times New Roman" w:cs="Times New Roman"/>
          <w:szCs w:val="28"/>
          <w:lang w:eastAsia="ru-RU"/>
        </w:rPr>
      </w:pPr>
    </w:p>
    <w:p w14:paraId="1E2AFBB1" w14:textId="77777777" w:rsidR="00B83020" w:rsidRPr="003B1AD5" w:rsidRDefault="008950CC" w:rsidP="003C585E">
      <w:pPr>
        <w:spacing w:after="0" w:line="240" w:lineRule="auto"/>
        <w:jc w:val="both"/>
        <w:rPr>
          <w:rFonts w:eastAsia="Times New Roman" w:cs="Times New Roman"/>
          <w:szCs w:val="28"/>
          <w:lang w:eastAsia="ru-RU"/>
        </w:rPr>
      </w:pPr>
      <w:r w:rsidRPr="003B1AD5">
        <w:rPr>
          <w:rFonts w:eastAsia="Times New Roman" w:cs="Times New Roman"/>
          <w:szCs w:val="28"/>
          <w:lang w:eastAsia="ru-RU"/>
        </w:rPr>
        <w:t>Г</w:t>
      </w:r>
      <w:r w:rsidR="003C585E" w:rsidRPr="003B1AD5">
        <w:rPr>
          <w:rFonts w:eastAsia="Times New Roman" w:cs="Times New Roman"/>
          <w:szCs w:val="28"/>
          <w:lang w:eastAsia="ru-RU"/>
        </w:rPr>
        <w:t>лав</w:t>
      </w:r>
      <w:r w:rsidRPr="003B1AD5">
        <w:rPr>
          <w:rFonts w:eastAsia="Times New Roman" w:cs="Times New Roman"/>
          <w:szCs w:val="28"/>
          <w:lang w:eastAsia="ru-RU"/>
        </w:rPr>
        <w:t>а</w:t>
      </w:r>
      <w:r w:rsidR="00B83020" w:rsidRPr="003B1AD5">
        <w:rPr>
          <w:rFonts w:eastAsia="Times New Roman" w:cs="Times New Roman"/>
          <w:szCs w:val="28"/>
          <w:lang w:eastAsia="ru-RU"/>
        </w:rPr>
        <w:t xml:space="preserve"> </w:t>
      </w:r>
      <w:r w:rsidR="00C914C4" w:rsidRPr="003B1AD5">
        <w:rPr>
          <w:rFonts w:eastAsia="Times New Roman" w:cs="Times New Roman"/>
          <w:szCs w:val="28"/>
          <w:lang w:eastAsia="ru-RU"/>
        </w:rPr>
        <w:t>а</w:t>
      </w:r>
      <w:r w:rsidR="003C585E" w:rsidRPr="003B1AD5">
        <w:rPr>
          <w:rFonts w:eastAsia="Times New Roman" w:cs="Times New Roman"/>
          <w:szCs w:val="28"/>
          <w:lang w:eastAsia="ru-RU"/>
        </w:rPr>
        <w:t>дминистрации</w:t>
      </w:r>
      <w:r w:rsidR="00C914C4" w:rsidRPr="003B1AD5">
        <w:rPr>
          <w:rFonts w:eastAsia="Times New Roman" w:cs="Times New Roman"/>
          <w:szCs w:val="28"/>
          <w:lang w:eastAsia="ru-RU"/>
        </w:rPr>
        <w:t xml:space="preserve"> </w:t>
      </w:r>
    </w:p>
    <w:p w14:paraId="72068027" w14:textId="785ECFFC" w:rsidR="003C585E" w:rsidRPr="003B1AD5" w:rsidRDefault="003C585E" w:rsidP="003C585E">
      <w:pPr>
        <w:spacing w:after="0" w:line="240" w:lineRule="auto"/>
        <w:jc w:val="both"/>
        <w:rPr>
          <w:rFonts w:eastAsia="Times New Roman" w:cs="Times New Roman"/>
          <w:szCs w:val="28"/>
          <w:lang w:eastAsia="ru-RU"/>
        </w:rPr>
      </w:pPr>
      <w:r w:rsidRPr="003B1AD5">
        <w:rPr>
          <w:rFonts w:eastAsia="Times New Roman" w:cs="Times New Roman"/>
          <w:szCs w:val="28"/>
          <w:lang w:eastAsia="ru-RU"/>
        </w:rPr>
        <w:t>Лабинского городского посел</w:t>
      </w:r>
      <w:r w:rsidR="00E776F4" w:rsidRPr="003B1AD5">
        <w:rPr>
          <w:rFonts w:eastAsia="Times New Roman" w:cs="Times New Roman"/>
          <w:szCs w:val="28"/>
          <w:lang w:eastAsia="ru-RU"/>
        </w:rPr>
        <w:t>ения</w:t>
      </w:r>
      <w:r w:rsidR="00D80AC9" w:rsidRPr="003B1AD5">
        <w:rPr>
          <w:rFonts w:eastAsia="Times New Roman" w:cs="Times New Roman"/>
          <w:szCs w:val="28"/>
          <w:lang w:eastAsia="ru-RU"/>
        </w:rPr>
        <w:tab/>
      </w:r>
      <w:r w:rsidR="00D80AC9" w:rsidRPr="003B1AD5">
        <w:rPr>
          <w:rFonts w:eastAsia="Times New Roman" w:cs="Times New Roman"/>
          <w:szCs w:val="28"/>
          <w:lang w:eastAsia="ru-RU"/>
        </w:rPr>
        <w:tab/>
      </w:r>
      <w:r w:rsidR="00D80AC9" w:rsidRPr="003B1AD5">
        <w:rPr>
          <w:rFonts w:eastAsia="Times New Roman" w:cs="Times New Roman"/>
          <w:szCs w:val="28"/>
          <w:lang w:eastAsia="ru-RU"/>
        </w:rPr>
        <w:tab/>
      </w:r>
      <w:r w:rsidR="00D80AC9" w:rsidRPr="003B1AD5">
        <w:rPr>
          <w:rFonts w:eastAsia="Times New Roman" w:cs="Times New Roman"/>
          <w:szCs w:val="28"/>
          <w:lang w:eastAsia="ru-RU"/>
        </w:rPr>
        <w:tab/>
      </w:r>
      <w:r w:rsidR="00D80AC9" w:rsidRPr="003B1AD5">
        <w:rPr>
          <w:rFonts w:eastAsia="Times New Roman" w:cs="Times New Roman"/>
          <w:szCs w:val="28"/>
          <w:lang w:eastAsia="ru-RU"/>
        </w:rPr>
        <w:tab/>
      </w:r>
      <w:r w:rsidR="00D80AC9" w:rsidRPr="003B1AD5">
        <w:rPr>
          <w:rFonts w:eastAsia="Times New Roman" w:cs="Times New Roman"/>
          <w:szCs w:val="28"/>
          <w:lang w:eastAsia="ru-RU"/>
        </w:rPr>
        <w:tab/>
        <w:t xml:space="preserve"> </w:t>
      </w:r>
      <w:r w:rsidR="00C914C4" w:rsidRPr="003B1AD5">
        <w:rPr>
          <w:rFonts w:eastAsia="Times New Roman" w:cs="Times New Roman"/>
          <w:szCs w:val="28"/>
          <w:lang w:eastAsia="ru-RU"/>
        </w:rPr>
        <w:t xml:space="preserve"> </w:t>
      </w:r>
      <w:r w:rsidR="005D2806" w:rsidRPr="003B1AD5">
        <w:rPr>
          <w:rFonts w:eastAsia="Times New Roman" w:cs="Times New Roman"/>
          <w:szCs w:val="28"/>
          <w:lang w:eastAsia="ru-RU"/>
        </w:rPr>
        <w:t>С.В. Шеремет</w:t>
      </w:r>
    </w:p>
    <w:p w14:paraId="6E2D841D" w14:textId="77777777" w:rsidR="003B1AD5" w:rsidRDefault="003B1AD5" w:rsidP="005D2806">
      <w:pPr>
        <w:spacing w:after="0" w:line="240" w:lineRule="auto"/>
        <w:jc w:val="center"/>
        <w:rPr>
          <w:rFonts w:eastAsia="Times New Roman" w:cs="Times New Roman"/>
          <w:b/>
          <w:szCs w:val="28"/>
          <w:lang w:eastAsia="ru-RU"/>
        </w:rPr>
      </w:pPr>
    </w:p>
    <w:p w14:paraId="63323E46" w14:textId="77777777" w:rsidR="003B1AD5" w:rsidRDefault="003B1AD5" w:rsidP="005D2806">
      <w:pPr>
        <w:spacing w:after="0" w:line="240" w:lineRule="auto"/>
        <w:jc w:val="center"/>
        <w:rPr>
          <w:rFonts w:eastAsia="Times New Roman" w:cs="Times New Roman"/>
          <w:b/>
          <w:szCs w:val="28"/>
          <w:lang w:eastAsia="ru-RU"/>
        </w:rPr>
      </w:pPr>
    </w:p>
    <w:p w14:paraId="198BF972" w14:textId="77777777" w:rsidR="003B1AD5" w:rsidRDefault="003B1AD5" w:rsidP="005D2806">
      <w:pPr>
        <w:spacing w:after="0" w:line="240" w:lineRule="auto"/>
        <w:jc w:val="center"/>
        <w:rPr>
          <w:rFonts w:eastAsia="Times New Roman" w:cs="Times New Roman"/>
          <w:b/>
          <w:szCs w:val="28"/>
          <w:lang w:eastAsia="ru-RU"/>
        </w:rPr>
      </w:pPr>
    </w:p>
    <w:p w14:paraId="29ED411D" w14:textId="77777777" w:rsidR="003B1AD5" w:rsidRDefault="003B1AD5" w:rsidP="005D2806">
      <w:pPr>
        <w:spacing w:after="0" w:line="240" w:lineRule="auto"/>
        <w:jc w:val="center"/>
        <w:rPr>
          <w:rFonts w:eastAsia="Times New Roman" w:cs="Times New Roman"/>
          <w:b/>
          <w:szCs w:val="28"/>
          <w:lang w:eastAsia="ru-RU"/>
        </w:rPr>
      </w:pPr>
    </w:p>
    <w:p w14:paraId="0DE7BFF1" w14:textId="77777777" w:rsidR="003B1AD5" w:rsidRDefault="003B1AD5" w:rsidP="005D2806">
      <w:pPr>
        <w:spacing w:after="0" w:line="240" w:lineRule="auto"/>
        <w:jc w:val="center"/>
        <w:rPr>
          <w:rFonts w:eastAsia="Times New Roman" w:cs="Times New Roman"/>
          <w:b/>
          <w:szCs w:val="28"/>
          <w:lang w:eastAsia="ru-RU"/>
        </w:rPr>
      </w:pPr>
    </w:p>
    <w:p w14:paraId="0EBB4231" w14:textId="77777777" w:rsidR="003B1AD5" w:rsidRDefault="003B1AD5" w:rsidP="005D2806">
      <w:pPr>
        <w:spacing w:after="0" w:line="240" w:lineRule="auto"/>
        <w:jc w:val="center"/>
        <w:rPr>
          <w:rFonts w:eastAsia="Times New Roman" w:cs="Times New Roman"/>
          <w:b/>
          <w:szCs w:val="28"/>
          <w:lang w:eastAsia="ru-RU"/>
        </w:rPr>
      </w:pPr>
    </w:p>
    <w:p w14:paraId="40E709C6" w14:textId="77777777" w:rsidR="003B1AD5" w:rsidRDefault="003B1AD5" w:rsidP="005D2806">
      <w:pPr>
        <w:spacing w:after="0" w:line="240" w:lineRule="auto"/>
        <w:jc w:val="center"/>
        <w:rPr>
          <w:rFonts w:eastAsia="Times New Roman" w:cs="Times New Roman"/>
          <w:b/>
          <w:szCs w:val="28"/>
          <w:lang w:eastAsia="ru-RU"/>
        </w:rPr>
      </w:pPr>
    </w:p>
    <w:p w14:paraId="7A6EBEB4" w14:textId="77777777" w:rsidR="003B1AD5" w:rsidRDefault="003B1AD5" w:rsidP="005D2806">
      <w:pPr>
        <w:spacing w:after="0" w:line="240" w:lineRule="auto"/>
        <w:jc w:val="center"/>
        <w:rPr>
          <w:rFonts w:eastAsia="Times New Roman" w:cs="Times New Roman"/>
          <w:b/>
          <w:szCs w:val="28"/>
          <w:lang w:eastAsia="ru-RU"/>
        </w:rPr>
      </w:pPr>
    </w:p>
    <w:p w14:paraId="0596EE10" w14:textId="77777777" w:rsidR="003B1AD5" w:rsidRDefault="003B1AD5" w:rsidP="005D2806">
      <w:pPr>
        <w:spacing w:after="0" w:line="240" w:lineRule="auto"/>
        <w:jc w:val="center"/>
        <w:rPr>
          <w:rFonts w:eastAsia="Times New Roman" w:cs="Times New Roman"/>
          <w:b/>
          <w:szCs w:val="28"/>
          <w:lang w:eastAsia="ru-RU"/>
        </w:rPr>
      </w:pPr>
    </w:p>
    <w:p w14:paraId="0A379A3B" w14:textId="77777777" w:rsidR="003B1AD5" w:rsidRDefault="003B1AD5" w:rsidP="005D2806">
      <w:pPr>
        <w:spacing w:after="0" w:line="240" w:lineRule="auto"/>
        <w:jc w:val="center"/>
        <w:rPr>
          <w:rFonts w:eastAsia="Times New Roman" w:cs="Times New Roman"/>
          <w:b/>
          <w:szCs w:val="28"/>
          <w:lang w:eastAsia="ru-RU"/>
        </w:rPr>
      </w:pPr>
    </w:p>
    <w:p w14:paraId="122488AD" w14:textId="77777777" w:rsidR="003B1AD5" w:rsidRDefault="003B1AD5" w:rsidP="005D2806">
      <w:pPr>
        <w:spacing w:after="0" w:line="240" w:lineRule="auto"/>
        <w:jc w:val="center"/>
        <w:rPr>
          <w:rFonts w:eastAsia="Times New Roman" w:cs="Times New Roman"/>
          <w:b/>
          <w:szCs w:val="28"/>
          <w:lang w:eastAsia="ru-RU"/>
        </w:rPr>
      </w:pPr>
    </w:p>
    <w:p w14:paraId="1E9C1404" w14:textId="77777777" w:rsidR="003B1AD5" w:rsidRDefault="003B1AD5" w:rsidP="005D2806">
      <w:pPr>
        <w:spacing w:after="0" w:line="240" w:lineRule="auto"/>
        <w:jc w:val="center"/>
        <w:rPr>
          <w:rFonts w:eastAsia="Times New Roman" w:cs="Times New Roman"/>
          <w:b/>
          <w:szCs w:val="28"/>
          <w:lang w:eastAsia="ru-RU"/>
        </w:rPr>
      </w:pPr>
    </w:p>
    <w:p w14:paraId="64B895A6" w14:textId="77777777" w:rsidR="003B1AD5" w:rsidRDefault="003B1AD5" w:rsidP="005D2806">
      <w:pPr>
        <w:spacing w:after="0" w:line="240" w:lineRule="auto"/>
        <w:jc w:val="center"/>
        <w:rPr>
          <w:rFonts w:eastAsia="Times New Roman" w:cs="Times New Roman"/>
          <w:b/>
          <w:szCs w:val="28"/>
          <w:lang w:eastAsia="ru-RU"/>
        </w:rPr>
      </w:pPr>
    </w:p>
    <w:p w14:paraId="1851E3FD" w14:textId="77777777" w:rsidR="003B1AD5" w:rsidRDefault="003B1AD5" w:rsidP="005D2806">
      <w:pPr>
        <w:spacing w:after="0" w:line="240" w:lineRule="auto"/>
        <w:jc w:val="center"/>
        <w:rPr>
          <w:rFonts w:eastAsia="Times New Roman" w:cs="Times New Roman"/>
          <w:b/>
          <w:szCs w:val="28"/>
          <w:lang w:eastAsia="ru-RU"/>
        </w:rPr>
      </w:pPr>
    </w:p>
    <w:p w14:paraId="18A41CDB" w14:textId="77777777" w:rsidR="003B1AD5" w:rsidRDefault="003B1AD5" w:rsidP="005D2806">
      <w:pPr>
        <w:spacing w:after="0" w:line="240" w:lineRule="auto"/>
        <w:jc w:val="center"/>
        <w:rPr>
          <w:rFonts w:eastAsia="Times New Roman" w:cs="Times New Roman"/>
          <w:b/>
          <w:szCs w:val="28"/>
          <w:lang w:eastAsia="ru-RU"/>
        </w:rPr>
      </w:pPr>
    </w:p>
    <w:p w14:paraId="6AF3BD05" w14:textId="77777777" w:rsidR="003B1AD5" w:rsidRDefault="003B1AD5" w:rsidP="005D2806">
      <w:pPr>
        <w:spacing w:after="0" w:line="240" w:lineRule="auto"/>
        <w:jc w:val="center"/>
        <w:rPr>
          <w:rFonts w:eastAsia="Times New Roman" w:cs="Times New Roman"/>
          <w:b/>
          <w:szCs w:val="28"/>
          <w:lang w:eastAsia="ru-RU"/>
        </w:rPr>
      </w:pPr>
    </w:p>
    <w:p w14:paraId="23A76340" w14:textId="77777777" w:rsidR="003B1AD5" w:rsidRDefault="003B1AD5" w:rsidP="005D2806">
      <w:pPr>
        <w:spacing w:after="0" w:line="240" w:lineRule="auto"/>
        <w:jc w:val="center"/>
        <w:rPr>
          <w:rFonts w:eastAsia="Times New Roman" w:cs="Times New Roman"/>
          <w:b/>
          <w:szCs w:val="28"/>
          <w:lang w:eastAsia="ru-RU"/>
        </w:rPr>
      </w:pPr>
    </w:p>
    <w:p w14:paraId="26F6F153" w14:textId="77777777" w:rsidR="0035076D" w:rsidRDefault="0035076D" w:rsidP="005D2806">
      <w:pPr>
        <w:spacing w:after="0" w:line="240" w:lineRule="auto"/>
        <w:jc w:val="center"/>
        <w:rPr>
          <w:rFonts w:eastAsia="Times New Roman" w:cs="Times New Roman"/>
          <w:b/>
          <w:szCs w:val="28"/>
          <w:lang w:eastAsia="ru-RU"/>
        </w:rPr>
      </w:pPr>
    </w:p>
    <w:p w14:paraId="67976098" w14:textId="77777777" w:rsidR="003B1AD5" w:rsidRDefault="003B1AD5" w:rsidP="005D2806">
      <w:pPr>
        <w:spacing w:after="0" w:line="240" w:lineRule="auto"/>
        <w:jc w:val="center"/>
        <w:rPr>
          <w:rFonts w:eastAsia="Times New Roman" w:cs="Times New Roman"/>
          <w:b/>
          <w:szCs w:val="28"/>
          <w:lang w:eastAsia="ru-RU"/>
        </w:rPr>
      </w:pPr>
    </w:p>
    <w:p w14:paraId="356198F6" w14:textId="77777777" w:rsidR="003B1AD5" w:rsidRDefault="003B1AD5" w:rsidP="005D2806">
      <w:pPr>
        <w:spacing w:after="0" w:line="240" w:lineRule="auto"/>
        <w:jc w:val="center"/>
        <w:rPr>
          <w:rFonts w:eastAsia="Times New Roman" w:cs="Times New Roman"/>
          <w:b/>
          <w:szCs w:val="28"/>
          <w:lang w:eastAsia="ru-RU"/>
        </w:rPr>
      </w:pPr>
    </w:p>
    <w:p w14:paraId="7C35E4DD" w14:textId="77777777" w:rsidR="003B1AD5" w:rsidRDefault="003B1AD5" w:rsidP="005D2806">
      <w:pPr>
        <w:spacing w:after="0" w:line="240" w:lineRule="auto"/>
        <w:jc w:val="center"/>
        <w:rPr>
          <w:rFonts w:eastAsia="Times New Roman" w:cs="Times New Roman"/>
          <w:b/>
          <w:szCs w:val="28"/>
          <w:lang w:eastAsia="ru-RU"/>
        </w:rPr>
      </w:pPr>
    </w:p>
    <w:p w14:paraId="3A99E7C6" w14:textId="77777777" w:rsidR="003B1AD5" w:rsidRDefault="003B1AD5" w:rsidP="005D2806">
      <w:pPr>
        <w:spacing w:after="0" w:line="240" w:lineRule="auto"/>
        <w:jc w:val="center"/>
        <w:rPr>
          <w:rFonts w:eastAsia="Times New Roman" w:cs="Times New Roman"/>
          <w:b/>
          <w:szCs w:val="28"/>
          <w:lang w:eastAsia="ru-RU"/>
        </w:rPr>
      </w:pPr>
    </w:p>
    <w:p w14:paraId="3D5D6993" w14:textId="77777777" w:rsidR="003B1AD5" w:rsidRDefault="003B1AD5" w:rsidP="005D2806">
      <w:pPr>
        <w:spacing w:after="0" w:line="240" w:lineRule="auto"/>
        <w:jc w:val="center"/>
        <w:rPr>
          <w:rFonts w:eastAsia="Times New Roman" w:cs="Times New Roman"/>
          <w:b/>
          <w:szCs w:val="28"/>
          <w:lang w:eastAsia="ru-RU"/>
        </w:rPr>
      </w:pPr>
    </w:p>
    <w:p w14:paraId="35AA5DBE" w14:textId="77777777" w:rsidR="00DB3D96" w:rsidRDefault="00DB3D96" w:rsidP="005D2806">
      <w:pPr>
        <w:spacing w:after="0" w:line="240" w:lineRule="auto"/>
        <w:jc w:val="center"/>
        <w:rPr>
          <w:rFonts w:eastAsia="Times New Roman" w:cs="Times New Roman"/>
          <w:b/>
          <w:szCs w:val="28"/>
          <w:lang w:eastAsia="ru-RU"/>
        </w:rPr>
      </w:pPr>
    </w:p>
    <w:p w14:paraId="63DB0755" w14:textId="77777777" w:rsidR="00DB3D96" w:rsidRDefault="00DB3D96" w:rsidP="005D2806">
      <w:pPr>
        <w:spacing w:after="0" w:line="240" w:lineRule="auto"/>
        <w:jc w:val="center"/>
        <w:rPr>
          <w:rFonts w:eastAsia="Times New Roman" w:cs="Times New Roman"/>
          <w:b/>
          <w:szCs w:val="28"/>
          <w:lang w:eastAsia="ru-RU"/>
        </w:rPr>
      </w:pPr>
    </w:p>
    <w:p w14:paraId="64B52264" w14:textId="77777777" w:rsidR="00DB3D96" w:rsidRDefault="00DB3D96" w:rsidP="005D2806">
      <w:pPr>
        <w:spacing w:after="0" w:line="240" w:lineRule="auto"/>
        <w:jc w:val="center"/>
        <w:rPr>
          <w:rFonts w:eastAsia="Times New Roman" w:cs="Times New Roman"/>
          <w:b/>
          <w:szCs w:val="28"/>
          <w:lang w:eastAsia="ru-RU"/>
        </w:rPr>
      </w:pPr>
    </w:p>
    <w:p w14:paraId="42B2975C" w14:textId="77777777" w:rsidR="00DB3D96" w:rsidRDefault="00DB3D96" w:rsidP="005D2806">
      <w:pPr>
        <w:spacing w:after="0" w:line="240" w:lineRule="auto"/>
        <w:jc w:val="center"/>
        <w:rPr>
          <w:rFonts w:eastAsia="Times New Roman" w:cs="Times New Roman"/>
          <w:b/>
          <w:szCs w:val="28"/>
          <w:lang w:eastAsia="ru-RU"/>
        </w:rPr>
      </w:pPr>
    </w:p>
    <w:p w14:paraId="58657605" w14:textId="77777777" w:rsidR="00DB3D96" w:rsidRDefault="00DB3D96" w:rsidP="005D2806">
      <w:pPr>
        <w:spacing w:after="0" w:line="240" w:lineRule="auto"/>
        <w:jc w:val="center"/>
        <w:rPr>
          <w:rFonts w:eastAsia="Times New Roman" w:cs="Times New Roman"/>
          <w:b/>
          <w:szCs w:val="28"/>
          <w:lang w:eastAsia="ru-RU"/>
        </w:rPr>
      </w:pPr>
    </w:p>
    <w:p w14:paraId="476D703D" w14:textId="77777777" w:rsidR="00DB3D96" w:rsidRDefault="00DB3D96" w:rsidP="005D2806">
      <w:pPr>
        <w:spacing w:after="0" w:line="240" w:lineRule="auto"/>
        <w:jc w:val="center"/>
        <w:rPr>
          <w:rFonts w:eastAsia="Times New Roman" w:cs="Times New Roman"/>
          <w:b/>
          <w:szCs w:val="28"/>
          <w:lang w:eastAsia="ru-RU"/>
        </w:rPr>
      </w:pPr>
    </w:p>
    <w:p w14:paraId="7ADB43FB" w14:textId="77777777" w:rsidR="003B1AD5" w:rsidRDefault="003B1AD5" w:rsidP="008569DD">
      <w:pPr>
        <w:spacing w:after="0" w:line="240" w:lineRule="auto"/>
        <w:rPr>
          <w:rFonts w:eastAsia="Times New Roman" w:cs="Times New Roman"/>
          <w:b/>
          <w:szCs w:val="28"/>
          <w:lang w:eastAsia="ru-RU"/>
        </w:rPr>
      </w:pPr>
    </w:p>
    <w:p w14:paraId="689D692F" w14:textId="77777777" w:rsidR="0035076D" w:rsidRDefault="0035076D" w:rsidP="005D2806">
      <w:pPr>
        <w:spacing w:after="0" w:line="240" w:lineRule="auto"/>
        <w:jc w:val="center"/>
        <w:rPr>
          <w:rFonts w:eastAsia="Times New Roman" w:cs="Times New Roman"/>
          <w:b/>
          <w:szCs w:val="28"/>
          <w:lang w:eastAsia="ru-RU"/>
        </w:rPr>
      </w:pPr>
    </w:p>
    <w:p w14:paraId="2AAA2B5D" w14:textId="77777777" w:rsidR="00006C3A" w:rsidRDefault="00006C3A" w:rsidP="00E0158F">
      <w:pPr>
        <w:widowControl w:val="0"/>
        <w:autoSpaceDE w:val="0"/>
        <w:autoSpaceDN w:val="0"/>
        <w:adjustRightInd w:val="0"/>
        <w:spacing w:after="0" w:line="240" w:lineRule="auto"/>
        <w:ind w:left="5103"/>
        <w:rPr>
          <w:rFonts w:eastAsia="Times New Roman" w:cs="Times New Roman"/>
          <w:szCs w:val="28"/>
          <w:lang w:eastAsia="ru-RU"/>
        </w:rPr>
        <w:sectPr w:rsidR="00006C3A" w:rsidSect="00C356F9">
          <w:headerReference w:type="default" r:id="rId12"/>
          <w:type w:val="continuous"/>
          <w:pgSz w:w="11906" w:h="16838" w:code="9"/>
          <w:pgMar w:top="1134" w:right="567" w:bottom="1134" w:left="1701" w:header="561" w:footer="709" w:gutter="0"/>
          <w:pgNumType w:start="1"/>
          <w:cols w:space="708"/>
          <w:docGrid w:linePitch="381"/>
        </w:sectPr>
      </w:pPr>
    </w:p>
    <w:p w14:paraId="6949C711" w14:textId="50532EA9" w:rsidR="003C585E" w:rsidRPr="00CD3F46" w:rsidRDefault="002E765E" w:rsidP="002E765E">
      <w:pPr>
        <w:spacing w:after="0" w:line="240" w:lineRule="auto"/>
        <w:ind w:left="5103"/>
        <w:rPr>
          <w:rFonts w:eastAsia="Times New Roman" w:cs="Times New Roman"/>
          <w:szCs w:val="28"/>
          <w:lang w:eastAsia="ru-RU"/>
        </w:rPr>
      </w:pPr>
      <w:r>
        <w:rPr>
          <w:rFonts w:eastAsia="Times New Roman" w:cs="Times New Roman"/>
          <w:szCs w:val="28"/>
          <w:lang w:eastAsia="ru-RU"/>
        </w:rPr>
        <w:lastRenderedPageBreak/>
        <w:t>Приложение</w:t>
      </w:r>
      <w:r w:rsidR="003D5C14">
        <w:rPr>
          <w:rFonts w:eastAsia="Times New Roman" w:cs="Times New Roman"/>
          <w:szCs w:val="28"/>
          <w:lang w:eastAsia="ru-RU"/>
        </w:rPr>
        <w:t xml:space="preserve"> </w:t>
      </w:r>
    </w:p>
    <w:p w14:paraId="4E66B62F" w14:textId="77777777" w:rsidR="00454F52" w:rsidRDefault="00454F52" w:rsidP="00FF4C7C">
      <w:pPr>
        <w:spacing w:after="0" w:line="240" w:lineRule="auto"/>
        <w:ind w:left="5103"/>
        <w:jc w:val="center"/>
        <w:rPr>
          <w:rFonts w:eastAsia="Times New Roman" w:cs="Times New Roman"/>
          <w:szCs w:val="28"/>
          <w:lang w:eastAsia="ru-RU"/>
        </w:rPr>
      </w:pPr>
    </w:p>
    <w:p w14:paraId="55680F33" w14:textId="77777777" w:rsidR="003C585E" w:rsidRPr="00CD3F46" w:rsidRDefault="003C585E" w:rsidP="002E765E">
      <w:pPr>
        <w:spacing w:after="0" w:line="240" w:lineRule="auto"/>
        <w:ind w:left="5103"/>
        <w:rPr>
          <w:rFonts w:eastAsia="Times New Roman" w:cs="Times New Roman"/>
          <w:szCs w:val="28"/>
          <w:lang w:eastAsia="ru-RU"/>
        </w:rPr>
      </w:pPr>
      <w:r w:rsidRPr="00CD3F46">
        <w:rPr>
          <w:rFonts w:eastAsia="Times New Roman" w:cs="Times New Roman"/>
          <w:szCs w:val="28"/>
          <w:lang w:eastAsia="ru-RU"/>
        </w:rPr>
        <w:t>УТВЕРЖДЕН</w:t>
      </w:r>
    </w:p>
    <w:p w14:paraId="141C0779" w14:textId="77777777" w:rsidR="003C585E" w:rsidRPr="00CD3F46" w:rsidRDefault="003C585E" w:rsidP="002E765E">
      <w:pPr>
        <w:spacing w:after="0" w:line="240" w:lineRule="auto"/>
        <w:ind w:left="5103"/>
        <w:rPr>
          <w:rFonts w:eastAsia="Times New Roman" w:cs="Times New Roman"/>
          <w:szCs w:val="28"/>
          <w:lang w:eastAsia="ru-RU"/>
        </w:rPr>
      </w:pPr>
      <w:r w:rsidRPr="00CD3F46">
        <w:rPr>
          <w:rFonts w:eastAsia="Times New Roman" w:cs="Times New Roman"/>
          <w:szCs w:val="28"/>
          <w:lang w:eastAsia="ru-RU"/>
        </w:rPr>
        <w:t>постановлением администрации</w:t>
      </w:r>
    </w:p>
    <w:p w14:paraId="12576EAC" w14:textId="77777777" w:rsidR="003C585E" w:rsidRPr="00CD3F46" w:rsidRDefault="003C585E" w:rsidP="002E765E">
      <w:pPr>
        <w:spacing w:after="0" w:line="240" w:lineRule="auto"/>
        <w:ind w:left="5103"/>
        <w:rPr>
          <w:rFonts w:eastAsia="Times New Roman" w:cs="Times New Roman"/>
          <w:szCs w:val="28"/>
          <w:lang w:eastAsia="ru-RU"/>
        </w:rPr>
      </w:pPr>
      <w:r w:rsidRPr="00CD3F46">
        <w:rPr>
          <w:rFonts w:eastAsia="Times New Roman" w:cs="Times New Roman"/>
          <w:szCs w:val="28"/>
          <w:lang w:eastAsia="ru-RU"/>
        </w:rPr>
        <w:t>Лабинского городского поселения</w:t>
      </w:r>
    </w:p>
    <w:p w14:paraId="3F3D7B6D" w14:textId="77777777" w:rsidR="003C585E" w:rsidRPr="00CD3F46" w:rsidRDefault="003C585E" w:rsidP="002E765E">
      <w:pPr>
        <w:spacing w:after="0" w:line="240" w:lineRule="auto"/>
        <w:ind w:left="5103"/>
        <w:rPr>
          <w:rFonts w:eastAsia="Times New Roman" w:cs="Times New Roman"/>
          <w:szCs w:val="28"/>
          <w:lang w:eastAsia="ru-RU"/>
        </w:rPr>
      </w:pPr>
      <w:r w:rsidRPr="00CD3F46">
        <w:rPr>
          <w:rFonts w:eastAsia="Times New Roman" w:cs="Times New Roman"/>
          <w:szCs w:val="28"/>
          <w:lang w:eastAsia="ru-RU"/>
        </w:rPr>
        <w:t>Лабинского района</w:t>
      </w:r>
    </w:p>
    <w:p w14:paraId="68F4E3E1" w14:textId="6C759119" w:rsidR="00C255D1" w:rsidRPr="00CD3F46" w:rsidRDefault="00EE5734" w:rsidP="002E765E">
      <w:pPr>
        <w:spacing w:after="0" w:line="240" w:lineRule="auto"/>
        <w:ind w:left="5103"/>
        <w:rPr>
          <w:rFonts w:eastAsia="Times New Roman" w:cs="Times New Roman"/>
          <w:szCs w:val="28"/>
          <w:lang w:eastAsia="ru-RU"/>
        </w:rPr>
      </w:pPr>
      <w:r>
        <w:rPr>
          <w:rFonts w:eastAsia="Times New Roman" w:cs="Times New Roman"/>
          <w:szCs w:val="28"/>
          <w:lang w:eastAsia="ru-RU"/>
        </w:rPr>
        <w:t>о</w:t>
      </w:r>
      <w:r w:rsidR="00C255D1" w:rsidRPr="00CD3F46">
        <w:rPr>
          <w:rFonts w:eastAsia="Times New Roman" w:cs="Times New Roman"/>
          <w:szCs w:val="28"/>
          <w:lang w:eastAsia="ru-RU"/>
        </w:rPr>
        <w:t>т</w:t>
      </w:r>
      <w:r>
        <w:rPr>
          <w:rFonts w:eastAsia="Times New Roman" w:cs="Times New Roman"/>
          <w:szCs w:val="28"/>
          <w:lang w:eastAsia="ru-RU"/>
        </w:rPr>
        <w:t xml:space="preserve"> </w:t>
      </w:r>
      <w:r w:rsidR="00625D8C">
        <w:rPr>
          <w:rFonts w:eastAsia="Times New Roman" w:cs="Times New Roman"/>
          <w:szCs w:val="28"/>
          <w:lang w:eastAsia="ru-RU"/>
        </w:rPr>
        <w:t>_______________</w:t>
      </w:r>
      <w:r>
        <w:rPr>
          <w:rFonts w:eastAsia="Times New Roman" w:cs="Times New Roman"/>
          <w:szCs w:val="28"/>
          <w:lang w:eastAsia="ru-RU"/>
        </w:rPr>
        <w:t xml:space="preserve"> </w:t>
      </w:r>
      <w:r w:rsidR="00C255D1" w:rsidRPr="00CD3F46">
        <w:rPr>
          <w:rFonts w:eastAsia="Times New Roman" w:cs="Times New Roman"/>
          <w:szCs w:val="28"/>
          <w:lang w:eastAsia="ru-RU"/>
        </w:rPr>
        <w:t>№</w:t>
      </w:r>
      <w:r>
        <w:rPr>
          <w:rFonts w:eastAsia="Times New Roman" w:cs="Times New Roman"/>
          <w:szCs w:val="28"/>
          <w:lang w:eastAsia="ru-RU"/>
        </w:rPr>
        <w:t xml:space="preserve"> </w:t>
      </w:r>
      <w:r w:rsidR="00625D8C">
        <w:rPr>
          <w:rFonts w:eastAsia="Times New Roman" w:cs="Times New Roman"/>
          <w:szCs w:val="28"/>
          <w:lang w:eastAsia="ru-RU"/>
        </w:rPr>
        <w:t>______</w:t>
      </w:r>
    </w:p>
    <w:p w14:paraId="5436C229" w14:textId="2C036EE3" w:rsidR="00EC351E" w:rsidRDefault="00EC351E" w:rsidP="00EC351E">
      <w:pPr>
        <w:spacing w:after="0" w:line="240" w:lineRule="auto"/>
        <w:jc w:val="center"/>
        <w:rPr>
          <w:rFonts w:eastAsia="Times New Roman" w:cs="Times New Roman"/>
          <w:color w:val="000000"/>
          <w:szCs w:val="28"/>
          <w:lang w:eastAsia="ru-RU"/>
        </w:rPr>
      </w:pPr>
    </w:p>
    <w:p w14:paraId="127385E7" w14:textId="77777777" w:rsidR="00FA12F2" w:rsidRDefault="003D5C14" w:rsidP="00FA12F2">
      <w:pPr>
        <w:widowControl w:val="0"/>
        <w:autoSpaceDE w:val="0"/>
        <w:autoSpaceDN w:val="0"/>
        <w:adjustRightInd w:val="0"/>
        <w:spacing w:after="0" w:line="240" w:lineRule="auto"/>
        <w:jc w:val="center"/>
        <w:outlineLvl w:val="0"/>
        <w:rPr>
          <w:rFonts w:eastAsiaTheme="minorEastAsia" w:cs="Times New Roman"/>
          <w:b/>
          <w:bCs/>
          <w:color w:val="26282F"/>
          <w:szCs w:val="28"/>
          <w:lang w:eastAsia="ru-RU"/>
        </w:rPr>
      </w:pPr>
      <w:bookmarkStart w:id="0" w:name="sub_101"/>
      <w:r w:rsidRPr="00877802">
        <w:rPr>
          <w:rFonts w:eastAsiaTheme="minorEastAsia" w:cs="Times New Roman"/>
          <w:b/>
          <w:bCs/>
          <w:color w:val="26282F"/>
          <w:szCs w:val="28"/>
          <w:lang w:eastAsia="ru-RU"/>
        </w:rPr>
        <w:t xml:space="preserve">Порядок </w:t>
      </w:r>
    </w:p>
    <w:p w14:paraId="4940CE3B" w14:textId="74E4A3D0" w:rsidR="003D5C14" w:rsidRPr="00877802" w:rsidRDefault="003D5C14" w:rsidP="00FA12F2">
      <w:pPr>
        <w:widowControl w:val="0"/>
        <w:autoSpaceDE w:val="0"/>
        <w:autoSpaceDN w:val="0"/>
        <w:adjustRightInd w:val="0"/>
        <w:spacing w:after="0" w:line="240" w:lineRule="auto"/>
        <w:jc w:val="center"/>
        <w:outlineLvl w:val="0"/>
        <w:rPr>
          <w:rFonts w:eastAsiaTheme="minorEastAsia" w:cs="Times New Roman"/>
          <w:b/>
          <w:bCs/>
          <w:color w:val="26282F"/>
          <w:szCs w:val="28"/>
          <w:lang w:eastAsia="ru-RU"/>
        </w:rPr>
      </w:pPr>
      <w:r w:rsidRPr="00877802">
        <w:rPr>
          <w:rFonts w:eastAsiaTheme="minorEastAsia" w:cs="Times New Roman"/>
          <w:b/>
          <w:bCs/>
          <w:color w:val="26282F"/>
          <w:szCs w:val="28"/>
          <w:lang w:eastAsia="ru-RU"/>
        </w:rPr>
        <w:t xml:space="preserve">составления и утверждения отчёта о результатах деятельности муниципальных учреждений Лабинского городского поселения Лабинского муниципального района Краснодарского края и об использовании закреплённого за ними муниципального имущества </w:t>
      </w:r>
    </w:p>
    <w:p w14:paraId="7731D650" w14:textId="481D5524" w:rsidR="003D5C14" w:rsidRPr="003D5C14" w:rsidRDefault="003D5C14" w:rsidP="003D5C14">
      <w:pPr>
        <w:widowControl w:val="0"/>
        <w:autoSpaceDE w:val="0"/>
        <w:autoSpaceDN w:val="0"/>
        <w:adjustRightInd w:val="0"/>
        <w:spacing w:before="108" w:after="108" w:line="240" w:lineRule="auto"/>
        <w:jc w:val="center"/>
        <w:outlineLvl w:val="0"/>
        <w:rPr>
          <w:rFonts w:eastAsiaTheme="minorEastAsia" w:cs="Times New Roman"/>
          <w:b/>
          <w:bCs/>
          <w:color w:val="26282F"/>
          <w:szCs w:val="28"/>
          <w:lang w:eastAsia="ru-RU"/>
        </w:rPr>
      </w:pPr>
      <w:r w:rsidRPr="003D5C14">
        <w:rPr>
          <w:rFonts w:eastAsiaTheme="minorEastAsia" w:cs="Times New Roman"/>
          <w:b/>
          <w:bCs/>
          <w:color w:val="26282F"/>
          <w:szCs w:val="28"/>
          <w:lang w:eastAsia="ru-RU"/>
        </w:rPr>
        <w:br/>
      </w:r>
      <w:r w:rsidR="00877802">
        <w:rPr>
          <w:rFonts w:eastAsiaTheme="minorEastAsia" w:cs="Times New Roman"/>
          <w:b/>
          <w:bCs/>
          <w:color w:val="26282F"/>
          <w:szCs w:val="28"/>
          <w:lang w:eastAsia="ru-RU"/>
        </w:rPr>
        <w:t xml:space="preserve">1. </w:t>
      </w:r>
      <w:r w:rsidRPr="003D5C14">
        <w:rPr>
          <w:rFonts w:eastAsiaTheme="minorEastAsia" w:cs="Times New Roman"/>
          <w:b/>
          <w:bCs/>
          <w:color w:val="26282F"/>
          <w:szCs w:val="28"/>
          <w:lang w:eastAsia="ru-RU"/>
        </w:rPr>
        <w:t>Общие положения</w:t>
      </w:r>
    </w:p>
    <w:bookmarkEnd w:id="0"/>
    <w:p w14:paraId="4DF7B5F2"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p>
    <w:p w14:paraId="330BDA8F" w14:textId="07AC307D" w:rsidR="003D5C14" w:rsidRPr="003D5C14" w:rsidRDefault="00D51123"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 w:name="sub_102"/>
      <w:r>
        <w:rPr>
          <w:rFonts w:eastAsiaTheme="minorEastAsia" w:cs="Times New Roman"/>
          <w:szCs w:val="28"/>
          <w:lang w:eastAsia="ru-RU"/>
        </w:rPr>
        <w:t>1.</w:t>
      </w:r>
      <w:r w:rsidR="003D5C14" w:rsidRPr="003D5C14">
        <w:rPr>
          <w:rFonts w:eastAsiaTheme="minorEastAsia" w:cs="Times New Roman"/>
          <w:szCs w:val="28"/>
          <w:lang w:eastAsia="ru-RU"/>
        </w:rPr>
        <w:t xml:space="preserve">1. Настоящий Порядок составления и утверждения отчёта о результатах деятельности муниципальных учреждений </w:t>
      </w:r>
      <w:r w:rsidR="00877802" w:rsidRPr="00877802">
        <w:rPr>
          <w:rFonts w:eastAsiaTheme="minorEastAsia" w:cs="Times New Roman"/>
          <w:bCs/>
          <w:color w:val="26282F"/>
          <w:szCs w:val="28"/>
          <w:lang w:eastAsia="ru-RU"/>
        </w:rPr>
        <w:t>Лабинского городского поселения Лабинского муниципального района Краснодарского края</w:t>
      </w:r>
      <w:r w:rsidR="003D5C14" w:rsidRPr="003D5C14">
        <w:rPr>
          <w:rFonts w:eastAsiaTheme="minorEastAsia" w:cs="Times New Roman"/>
          <w:szCs w:val="28"/>
          <w:lang w:eastAsia="ru-RU"/>
        </w:rPr>
        <w:t xml:space="preserve"> и об использовании закреплённого за ними муниципального имущества (далее - Порядок) устанавливает в соответствии с </w:t>
      </w:r>
      <w:hyperlink r:id="rId13" w:history="1">
        <w:r w:rsidR="003D5C14" w:rsidRPr="00B470A5">
          <w:rPr>
            <w:rFonts w:eastAsiaTheme="minorEastAsia" w:cs="Times New Roman"/>
            <w:szCs w:val="28"/>
            <w:lang w:eastAsia="ru-RU"/>
          </w:rPr>
          <w:t>Федеральным законом</w:t>
        </w:r>
      </w:hyperlink>
      <w:r w:rsidR="00877802">
        <w:rPr>
          <w:rFonts w:eastAsiaTheme="minorEastAsia" w:cs="Times New Roman"/>
          <w:szCs w:val="28"/>
          <w:lang w:eastAsia="ru-RU"/>
        </w:rPr>
        <w:t xml:space="preserve"> от 12 января 19</w:t>
      </w:r>
      <w:r w:rsidR="003D5C14" w:rsidRPr="003D5C14">
        <w:rPr>
          <w:rFonts w:eastAsiaTheme="minorEastAsia" w:cs="Times New Roman"/>
          <w:szCs w:val="28"/>
          <w:lang w:eastAsia="ru-RU"/>
        </w:rPr>
        <w:t>96</w:t>
      </w:r>
      <w:r w:rsidR="00877802">
        <w:rPr>
          <w:rFonts w:eastAsiaTheme="minorEastAsia" w:cs="Times New Roman"/>
          <w:szCs w:val="28"/>
          <w:lang w:eastAsia="ru-RU"/>
        </w:rPr>
        <w:t xml:space="preserve"> года              </w:t>
      </w:r>
      <w:r w:rsidR="003D5C14" w:rsidRPr="003D5C14">
        <w:rPr>
          <w:rFonts w:eastAsiaTheme="minorEastAsia" w:cs="Times New Roman"/>
          <w:szCs w:val="28"/>
          <w:lang w:eastAsia="ru-RU"/>
        </w:rPr>
        <w:t xml:space="preserve"> </w:t>
      </w:r>
      <w:r w:rsidR="00877802">
        <w:rPr>
          <w:rFonts w:eastAsiaTheme="minorEastAsia" w:cs="Times New Roman"/>
          <w:szCs w:val="28"/>
          <w:lang w:eastAsia="ru-RU"/>
        </w:rPr>
        <w:t>№ 7-ФЗ «О некоммерческих организациях»</w:t>
      </w:r>
      <w:r w:rsidR="003D5C14" w:rsidRPr="003D5C14">
        <w:rPr>
          <w:rFonts w:eastAsiaTheme="minorEastAsia" w:cs="Times New Roman"/>
          <w:szCs w:val="28"/>
          <w:lang w:eastAsia="ru-RU"/>
        </w:rPr>
        <w:t xml:space="preserve">, </w:t>
      </w:r>
      <w:hyperlink r:id="rId14" w:history="1">
        <w:r w:rsidR="003D5C14" w:rsidRPr="00B470A5">
          <w:rPr>
            <w:rFonts w:eastAsiaTheme="minorEastAsia" w:cs="Times New Roman"/>
            <w:szCs w:val="28"/>
            <w:lang w:eastAsia="ru-RU"/>
          </w:rPr>
          <w:t>Федеральным законом</w:t>
        </w:r>
      </w:hyperlink>
      <w:r w:rsidR="00877802" w:rsidRPr="00B470A5">
        <w:rPr>
          <w:rFonts w:eastAsiaTheme="minorEastAsia" w:cs="Times New Roman"/>
          <w:szCs w:val="28"/>
          <w:lang w:eastAsia="ru-RU"/>
        </w:rPr>
        <w:t xml:space="preserve"> </w:t>
      </w:r>
      <w:r w:rsidR="00FA12F2">
        <w:rPr>
          <w:rFonts w:eastAsiaTheme="minorEastAsia" w:cs="Times New Roman"/>
          <w:szCs w:val="28"/>
          <w:lang w:eastAsia="ru-RU"/>
        </w:rPr>
        <w:t xml:space="preserve">                       от </w:t>
      </w:r>
      <w:r w:rsidR="00877802" w:rsidRPr="00B470A5">
        <w:rPr>
          <w:rFonts w:eastAsiaTheme="minorEastAsia" w:cs="Times New Roman"/>
          <w:szCs w:val="28"/>
          <w:lang w:eastAsia="ru-RU"/>
        </w:rPr>
        <w:t xml:space="preserve">3 ноября </w:t>
      </w:r>
      <w:r w:rsidR="00B470A5">
        <w:rPr>
          <w:rFonts w:eastAsiaTheme="minorEastAsia" w:cs="Times New Roman"/>
          <w:szCs w:val="28"/>
          <w:lang w:eastAsia="ru-RU"/>
        </w:rPr>
        <w:t xml:space="preserve"> </w:t>
      </w:r>
      <w:r w:rsidR="003D5C14" w:rsidRPr="003D5C14">
        <w:rPr>
          <w:rFonts w:eastAsiaTheme="minorEastAsia" w:cs="Times New Roman"/>
          <w:szCs w:val="28"/>
          <w:lang w:eastAsia="ru-RU"/>
        </w:rPr>
        <w:t xml:space="preserve">2006 </w:t>
      </w:r>
      <w:r w:rsidR="00877802" w:rsidRPr="00B470A5">
        <w:rPr>
          <w:rFonts w:eastAsiaTheme="minorEastAsia" w:cs="Times New Roman"/>
          <w:szCs w:val="28"/>
          <w:lang w:eastAsia="ru-RU"/>
        </w:rPr>
        <w:t>года №</w:t>
      </w:r>
      <w:r w:rsidR="003D5C14" w:rsidRPr="003D5C14">
        <w:rPr>
          <w:rFonts w:eastAsiaTheme="minorEastAsia" w:cs="Times New Roman"/>
          <w:szCs w:val="28"/>
          <w:lang w:eastAsia="ru-RU"/>
        </w:rPr>
        <w:t> 174</w:t>
      </w:r>
      <w:r w:rsidR="00877802" w:rsidRPr="00B470A5">
        <w:rPr>
          <w:rFonts w:eastAsiaTheme="minorEastAsia" w:cs="Times New Roman"/>
          <w:szCs w:val="28"/>
          <w:lang w:eastAsia="ru-RU"/>
        </w:rPr>
        <w:t>-ФЗ «Об автономных учреждениях»</w:t>
      </w:r>
      <w:r w:rsidR="003D5C14" w:rsidRPr="003D5C14">
        <w:rPr>
          <w:rFonts w:eastAsiaTheme="minorEastAsia" w:cs="Times New Roman"/>
          <w:szCs w:val="28"/>
          <w:lang w:eastAsia="ru-RU"/>
        </w:rPr>
        <w:t xml:space="preserve">, </w:t>
      </w:r>
      <w:hyperlink r:id="rId15" w:history="1">
        <w:r w:rsidR="00FA12F2">
          <w:rPr>
            <w:rFonts w:eastAsiaTheme="minorEastAsia" w:cs="Times New Roman"/>
            <w:szCs w:val="28"/>
            <w:lang w:eastAsia="ru-RU"/>
          </w:rPr>
          <w:t>П</w:t>
        </w:r>
        <w:r w:rsidR="003D5C14" w:rsidRPr="00B470A5">
          <w:rPr>
            <w:rFonts w:eastAsiaTheme="minorEastAsia" w:cs="Times New Roman"/>
            <w:szCs w:val="28"/>
            <w:lang w:eastAsia="ru-RU"/>
          </w:rPr>
          <w:t>остановлением</w:t>
        </w:r>
      </w:hyperlink>
      <w:r w:rsidR="003D5C14" w:rsidRPr="003D5C14">
        <w:rPr>
          <w:rFonts w:eastAsiaTheme="minorEastAsia" w:cs="Times New Roman"/>
          <w:szCs w:val="28"/>
          <w:lang w:eastAsia="ru-RU"/>
        </w:rPr>
        <w:t xml:space="preserve"> Правительств</w:t>
      </w:r>
      <w:r w:rsidR="00B470A5">
        <w:rPr>
          <w:rFonts w:eastAsiaTheme="minorEastAsia" w:cs="Times New Roman"/>
          <w:szCs w:val="28"/>
          <w:lang w:eastAsia="ru-RU"/>
        </w:rPr>
        <w:t>а Российской Федераци</w:t>
      </w:r>
      <w:r w:rsidR="000762C1">
        <w:rPr>
          <w:rFonts w:eastAsiaTheme="minorEastAsia" w:cs="Times New Roman"/>
          <w:szCs w:val="28"/>
          <w:lang w:eastAsia="ru-RU"/>
        </w:rPr>
        <w:t>и от 18 октября 2007 года № 684</w:t>
      </w:r>
      <w:r w:rsidR="00B470A5">
        <w:rPr>
          <w:rFonts w:eastAsiaTheme="minorEastAsia" w:cs="Times New Roman"/>
          <w:szCs w:val="28"/>
          <w:lang w:eastAsia="ru-RU"/>
        </w:rPr>
        <w:t xml:space="preserve"> «</w:t>
      </w:r>
      <w:r w:rsidR="003D5C14" w:rsidRPr="003D5C14">
        <w:rPr>
          <w:rFonts w:eastAsiaTheme="minorEastAsia" w:cs="Times New Roman"/>
          <w:szCs w:val="28"/>
          <w:lang w:eastAsia="ru-RU"/>
        </w:rPr>
        <w:t>Об утверждении Правил опубликования отчётов о деятельности автономного учреждения и об использовании</w:t>
      </w:r>
      <w:r w:rsidR="00B470A5">
        <w:rPr>
          <w:rFonts w:eastAsiaTheme="minorEastAsia" w:cs="Times New Roman"/>
          <w:szCs w:val="28"/>
          <w:lang w:eastAsia="ru-RU"/>
        </w:rPr>
        <w:t xml:space="preserve"> закреплённого за ним имущества»</w:t>
      </w:r>
      <w:r w:rsidR="003D5C14" w:rsidRPr="003D5C14">
        <w:rPr>
          <w:rFonts w:eastAsiaTheme="minorEastAsia" w:cs="Times New Roman"/>
          <w:szCs w:val="28"/>
          <w:lang w:eastAsia="ru-RU"/>
        </w:rPr>
        <w:t xml:space="preserve"> и </w:t>
      </w:r>
      <w:hyperlink r:id="rId16" w:history="1">
        <w:r w:rsidR="003D5C14" w:rsidRPr="00B470A5">
          <w:rPr>
            <w:rFonts w:eastAsiaTheme="minorEastAsia" w:cs="Times New Roman"/>
            <w:szCs w:val="28"/>
            <w:lang w:eastAsia="ru-RU"/>
          </w:rPr>
          <w:t>приказом</w:t>
        </w:r>
      </w:hyperlink>
      <w:r w:rsidR="003D5C14" w:rsidRPr="003D5C14">
        <w:rPr>
          <w:rFonts w:eastAsiaTheme="minorEastAsia" w:cs="Times New Roman"/>
          <w:szCs w:val="28"/>
          <w:lang w:eastAsia="ru-RU"/>
        </w:rPr>
        <w:t xml:space="preserve"> Министерства финансо</w:t>
      </w:r>
      <w:r w:rsidR="00B470A5">
        <w:rPr>
          <w:rFonts w:eastAsiaTheme="minorEastAsia" w:cs="Times New Roman"/>
          <w:szCs w:val="28"/>
          <w:lang w:eastAsia="ru-RU"/>
        </w:rPr>
        <w:t xml:space="preserve">в Российской Федерации </w:t>
      </w:r>
      <w:r w:rsidR="00FA12F2">
        <w:rPr>
          <w:rFonts w:eastAsiaTheme="minorEastAsia" w:cs="Times New Roman"/>
          <w:szCs w:val="28"/>
          <w:lang w:eastAsia="ru-RU"/>
        </w:rPr>
        <w:t xml:space="preserve">                 </w:t>
      </w:r>
      <w:r w:rsidR="00B470A5">
        <w:rPr>
          <w:rFonts w:eastAsiaTheme="minorEastAsia" w:cs="Times New Roman"/>
          <w:szCs w:val="28"/>
          <w:lang w:eastAsia="ru-RU"/>
        </w:rPr>
        <w:t xml:space="preserve">от 2 ноября </w:t>
      </w:r>
      <w:r w:rsidR="001D74E1">
        <w:rPr>
          <w:rFonts w:eastAsiaTheme="minorEastAsia" w:cs="Times New Roman"/>
          <w:szCs w:val="28"/>
          <w:lang w:eastAsia="ru-RU"/>
        </w:rPr>
        <w:t xml:space="preserve">2021 </w:t>
      </w:r>
      <w:r w:rsidR="00B470A5">
        <w:rPr>
          <w:rFonts w:eastAsiaTheme="minorEastAsia" w:cs="Times New Roman"/>
          <w:szCs w:val="28"/>
          <w:lang w:eastAsia="ru-RU"/>
        </w:rPr>
        <w:t>года</w:t>
      </w:r>
      <w:r w:rsidR="003D5C14" w:rsidRPr="003D5C14">
        <w:rPr>
          <w:rFonts w:eastAsiaTheme="minorEastAsia" w:cs="Times New Roman"/>
          <w:szCs w:val="28"/>
          <w:lang w:eastAsia="ru-RU"/>
        </w:rPr>
        <w:t xml:space="preserve"> </w:t>
      </w:r>
      <w:r w:rsidR="00B470A5">
        <w:rPr>
          <w:rFonts w:eastAsiaTheme="minorEastAsia" w:cs="Times New Roman"/>
          <w:szCs w:val="28"/>
          <w:lang w:eastAsia="ru-RU"/>
        </w:rPr>
        <w:t>№ 171н «</w:t>
      </w:r>
      <w:r w:rsidR="003D5C14" w:rsidRPr="003D5C14">
        <w:rPr>
          <w:rFonts w:eastAsiaTheme="minorEastAsia" w:cs="Times New Roman"/>
          <w:szCs w:val="28"/>
          <w:lang w:eastAsia="ru-RU"/>
        </w:rPr>
        <w:t>Об утверждении Общих требований к порядку составления и утверждения отчёта о результатах деятельности государственного (муниципального) учреждения и об использовании закреплённого за ним государствен</w:t>
      </w:r>
      <w:r w:rsidR="00B470A5">
        <w:rPr>
          <w:rFonts w:eastAsiaTheme="minorEastAsia" w:cs="Times New Roman"/>
          <w:szCs w:val="28"/>
          <w:lang w:eastAsia="ru-RU"/>
        </w:rPr>
        <w:t>ного (муниципального) имущества»</w:t>
      </w:r>
      <w:r w:rsidR="003D5C14" w:rsidRPr="003D5C14">
        <w:rPr>
          <w:rFonts w:eastAsiaTheme="minorEastAsia" w:cs="Times New Roman"/>
          <w:szCs w:val="28"/>
          <w:lang w:eastAsia="ru-RU"/>
        </w:rPr>
        <w:t xml:space="preserve"> требования к составлению и утверждению отчёта о результатах деятельности муниципальных учреждений </w:t>
      </w:r>
      <w:r w:rsidR="00B470A5" w:rsidRPr="00B470A5">
        <w:rPr>
          <w:rFonts w:eastAsiaTheme="minorEastAsia" w:cs="Times New Roman"/>
          <w:bCs/>
          <w:color w:val="26282F"/>
          <w:szCs w:val="28"/>
          <w:lang w:eastAsia="ru-RU"/>
        </w:rPr>
        <w:t>Лабинского городского поселения Лабинского муниципального района Краснодарского края</w:t>
      </w:r>
      <w:r w:rsidR="003D5C14" w:rsidRPr="003D5C14">
        <w:rPr>
          <w:rFonts w:eastAsiaTheme="minorEastAsia" w:cs="Times New Roman"/>
          <w:szCs w:val="28"/>
          <w:lang w:eastAsia="ru-RU"/>
        </w:rPr>
        <w:t xml:space="preserve">, находящихся в ведении </w:t>
      </w:r>
      <w:r w:rsidR="00B470A5" w:rsidRPr="00B470A5">
        <w:rPr>
          <w:rFonts w:eastAsiaTheme="minorEastAsia" w:cs="Times New Roman"/>
          <w:szCs w:val="28"/>
          <w:lang w:eastAsia="ru-RU"/>
        </w:rPr>
        <w:t>администрации</w:t>
      </w:r>
      <w:r w:rsidR="00B470A5" w:rsidRPr="00B470A5">
        <w:rPr>
          <w:rFonts w:eastAsiaTheme="minorEastAsia" w:cs="Times New Roman"/>
          <w:bCs/>
          <w:color w:val="26282F"/>
          <w:szCs w:val="28"/>
          <w:lang w:eastAsia="ru-RU"/>
        </w:rPr>
        <w:t xml:space="preserve"> Лабинского городского поселения Лабинского муниципального района Краснодарского края</w:t>
      </w:r>
      <w:r w:rsidR="003D5C14" w:rsidRPr="003D5C14">
        <w:rPr>
          <w:rFonts w:eastAsiaTheme="minorEastAsia" w:cs="Times New Roman"/>
          <w:szCs w:val="28"/>
          <w:lang w:eastAsia="ru-RU"/>
        </w:rPr>
        <w:t>, и об использовании закреплённого за ними муниципального имущества (далее - Отчёт, учреждение соответственно).</w:t>
      </w:r>
    </w:p>
    <w:p w14:paraId="68CC6B06" w14:textId="28238F13" w:rsidR="003D5C14" w:rsidRPr="003D5C14" w:rsidRDefault="00D51123"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 w:name="sub_103"/>
      <w:bookmarkEnd w:id="1"/>
      <w:r>
        <w:rPr>
          <w:rFonts w:eastAsiaTheme="minorEastAsia" w:cs="Times New Roman"/>
          <w:szCs w:val="28"/>
          <w:lang w:eastAsia="ru-RU"/>
        </w:rPr>
        <w:t>1.</w:t>
      </w:r>
      <w:r w:rsidR="003D5C14" w:rsidRPr="003D5C14">
        <w:rPr>
          <w:rFonts w:eastAsiaTheme="minorEastAsia" w:cs="Times New Roman"/>
          <w:szCs w:val="28"/>
          <w:lang w:eastAsia="ru-RU"/>
        </w:rPr>
        <w:t xml:space="preserve">2. Отчёт составляется учреждением в валюте Российской Федерации </w:t>
      </w:r>
      <w:r w:rsidR="000762C1">
        <w:rPr>
          <w:rFonts w:eastAsiaTheme="minorEastAsia" w:cs="Times New Roman"/>
          <w:szCs w:val="28"/>
          <w:lang w:eastAsia="ru-RU"/>
        </w:rPr>
        <w:t xml:space="preserve">               </w:t>
      </w:r>
      <w:r w:rsidR="003D5C14" w:rsidRPr="003D5C14">
        <w:rPr>
          <w:rFonts w:eastAsiaTheme="minorEastAsia" w:cs="Times New Roman"/>
          <w:szCs w:val="28"/>
          <w:lang w:eastAsia="ru-RU"/>
        </w:rPr>
        <w:t xml:space="preserve">(в части показателей, формируемых в денежном выражении) по состоянию </w:t>
      </w:r>
      <w:r w:rsidR="000762C1">
        <w:rPr>
          <w:rFonts w:eastAsiaTheme="minorEastAsia" w:cs="Times New Roman"/>
          <w:szCs w:val="28"/>
          <w:lang w:eastAsia="ru-RU"/>
        </w:rPr>
        <w:t xml:space="preserve">               </w:t>
      </w:r>
      <w:r w:rsidR="003D5C14" w:rsidRPr="003D5C14">
        <w:rPr>
          <w:rFonts w:eastAsiaTheme="minorEastAsia" w:cs="Times New Roman"/>
          <w:szCs w:val="28"/>
          <w:lang w:eastAsia="ru-RU"/>
        </w:rPr>
        <w:t>на 1 января года, следующего за отчётным годом.</w:t>
      </w:r>
    </w:p>
    <w:p w14:paraId="0532C589" w14:textId="2D28F5BC" w:rsidR="003D5C14" w:rsidRPr="003D5C14" w:rsidRDefault="00D51123"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3" w:name="sub_104"/>
      <w:bookmarkEnd w:id="2"/>
      <w:r>
        <w:rPr>
          <w:rFonts w:eastAsiaTheme="minorEastAsia" w:cs="Times New Roman"/>
          <w:szCs w:val="28"/>
          <w:lang w:eastAsia="ru-RU"/>
        </w:rPr>
        <w:t>1.</w:t>
      </w:r>
      <w:r w:rsidR="003D5C14" w:rsidRPr="003D5C14">
        <w:rPr>
          <w:rFonts w:eastAsiaTheme="minorEastAsia" w:cs="Times New Roman"/>
          <w:szCs w:val="28"/>
          <w:lang w:eastAsia="ru-RU"/>
        </w:rPr>
        <w:t xml:space="preserve">3. Учреждение при составлении Отчёта использует рекомендуемый образец Отчёта, приведённый в </w:t>
      </w:r>
      <w:hyperlink r:id="rId17" w:history="1">
        <w:r w:rsidR="003D5C14" w:rsidRPr="00B470A5">
          <w:rPr>
            <w:rFonts w:eastAsiaTheme="minorEastAsia" w:cs="Times New Roman"/>
            <w:szCs w:val="28"/>
            <w:lang w:eastAsia="ru-RU"/>
          </w:rPr>
          <w:t>приложении</w:t>
        </w:r>
      </w:hyperlink>
      <w:r w:rsidR="003D5C14" w:rsidRPr="003D5C14">
        <w:rPr>
          <w:rFonts w:eastAsiaTheme="minorEastAsia" w:cs="Times New Roman"/>
          <w:szCs w:val="28"/>
          <w:lang w:eastAsia="ru-RU"/>
        </w:rPr>
        <w:t xml:space="preserve"> к Общим требованиям к порядку составления и утверждения отчёта о результатах деятельности государственного (муниципального) учреждения и об использовании закреплённого за ним государственного (муниципального) имущества, утверждённого </w:t>
      </w:r>
      <w:hyperlink r:id="rId18" w:history="1">
        <w:r w:rsidR="003D5C14" w:rsidRPr="00B470A5">
          <w:rPr>
            <w:rFonts w:eastAsiaTheme="minorEastAsia" w:cs="Times New Roman"/>
            <w:szCs w:val="28"/>
            <w:lang w:eastAsia="ru-RU"/>
          </w:rPr>
          <w:t>приказом</w:t>
        </w:r>
      </w:hyperlink>
      <w:r w:rsidR="003D5C14" w:rsidRPr="003D5C14">
        <w:rPr>
          <w:rFonts w:eastAsiaTheme="minorEastAsia" w:cs="Times New Roman"/>
          <w:szCs w:val="28"/>
          <w:lang w:eastAsia="ru-RU"/>
        </w:rPr>
        <w:t xml:space="preserve"> Министерства финансов Россий</w:t>
      </w:r>
      <w:r w:rsidR="00B470A5">
        <w:rPr>
          <w:rFonts w:eastAsiaTheme="minorEastAsia" w:cs="Times New Roman"/>
          <w:szCs w:val="28"/>
          <w:lang w:eastAsia="ru-RU"/>
        </w:rPr>
        <w:t xml:space="preserve">ской Федерации </w:t>
      </w:r>
      <w:r w:rsidR="00FA12F2">
        <w:rPr>
          <w:rFonts w:eastAsiaTheme="minorEastAsia" w:cs="Times New Roman"/>
          <w:szCs w:val="28"/>
          <w:lang w:eastAsia="ru-RU"/>
        </w:rPr>
        <w:t xml:space="preserve">                </w:t>
      </w:r>
      <w:r w:rsidR="00B470A5">
        <w:rPr>
          <w:rFonts w:eastAsiaTheme="minorEastAsia" w:cs="Times New Roman"/>
          <w:szCs w:val="28"/>
          <w:lang w:eastAsia="ru-RU"/>
        </w:rPr>
        <w:lastRenderedPageBreak/>
        <w:t xml:space="preserve">от 2 ноября </w:t>
      </w:r>
      <w:r w:rsidR="003D5C14" w:rsidRPr="003D5C14">
        <w:rPr>
          <w:rFonts w:eastAsiaTheme="minorEastAsia" w:cs="Times New Roman"/>
          <w:szCs w:val="28"/>
          <w:lang w:eastAsia="ru-RU"/>
        </w:rPr>
        <w:t xml:space="preserve">2021 </w:t>
      </w:r>
      <w:r w:rsidR="001D74E1">
        <w:rPr>
          <w:rFonts w:eastAsiaTheme="minorEastAsia" w:cs="Times New Roman"/>
          <w:szCs w:val="28"/>
          <w:lang w:eastAsia="ru-RU"/>
        </w:rPr>
        <w:t xml:space="preserve">года </w:t>
      </w:r>
      <w:r w:rsidR="008166FB">
        <w:rPr>
          <w:rFonts w:eastAsiaTheme="minorEastAsia" w:cs="Times New Roman"/>
          <w:szCs w:val="28"/>
          <w:lang w:eastAsia="ru-RU"/>
        </w:rPr>
        <w:t xml:space="preserve"> </w:t>
      </w:r>
      <w:r w:rsidR="00B470A5">
        <w:rPr>
          <w:rFonts w:eastAsiaTheme="minorEastAsia" w:cs="Times New Roman"/>
          <w:szCs w:val="28"/>
          <w:lang w:eastAsia="ru-RU"/>
        </w:rPr>
        <w:t>№ 171н «</w:t>
      </w:r>
      <w:r w:rsidR="003D5C14" w:rsidRPr="003D5C14">
        <w:rPr>
          <w:rFonts w:eastAsiaTheme="minorEastAsia" w:cs="Times New Roman"/>
          <w:szCs w:val="28"/>
          <w:lang w:eastAsia="ru-RU"/>
        </w:rPr>
        <w:t>Об утверждении Общих требований к порядку составления и утверждения отчёта о результатах деятельности государственного (муниципального) учреждения и об использовании закреплённого за ним государственного (муниципального</w:t>
      </w:r>
      <w:r w:rsidR="00B470A5">
        <w:rPr>
          <w:rFonts w:eastAsiaTheme="minorEastAsia" w:cs="Times New Roman"/>
          <w:szCs w:val="28"/>
          <w:lang w:eastAsia="ru-RU"/>
        </w:rPr>
        <w:t>) имущества»</w:t>
      </w:r>
      <w:r w:rsidR="003D5C14" w:rsidRPr="003D5C14">
        <w:rPr>
          <w:rFonts w:eastAsiaTheme="minorEastAsia" w:cs="Times New Roman"/>
          <w:szCs w:val="28"/>
          <w:lang w:eastAsia="ru-RU"/>
        </w:rPr>
        <w:t>.</w:t>
      </w:r>
    </w:p>
    <w:bookmarkEnd w:id="3"/>
    <w:p w14:paraId="07D0D205" w14:textId="15F2FC6F"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Отчёт автономного учреждения составляется и утверждается в соответствии с настоящим Порядком с учётом требований, установленных </w:t>
      </w:r>
      <w:hyperlink r:id="rId19" w:history="1">
        <w:r w:rsidRPr="00B470A5">
          <w:rPr>
            <w:rFonts w:eastAsiaTheme="minorEastAsia" w:cs="Times New Roman"/>
            <w:szCs w:val="28"/>
            <w:lang w:eastAsia="ru-RU"/>
          </w:rPr>
          <w:t>Федеральным законом</w:t>
        </w:r>
      </w:hyperlink>
      <w:r w:rsidRPr="003D5C14">
        <w:rPr>
          <w:rFonts w:eastAsiaTheme="minorEastAsia" w:cs="Times New Roman"/>
          <w:szCs w:val="28"/>
          <w:lang w:eastAsia="ru-RU"/>
        </w:rPr>
        <w:t xml:space="preserve"> о</w:t>
      </w:r>
      <w:r w:rsidR="00FA12F2">
        <w:rPr>
          <w:rFonts w:eastAsiaTheme="minorEastAsia" w:cs="Times New Roman"/>
          <w:szCs w:val="28"/>
          <w:lang w:eastAsia="ru-RU"/>
        </w:rPr>
        <w:t xml:space="preserve">т </w:t>
      </w:r>
      <w:r w:rsidR="00B470A5">
        <w:rPr>
          <w:rFonts w:eastAsiaTheme="minorEastAsia" w:cs="Times New Roman"/>
          <w:szCs w:val="28"/>
          <w:lang w:eastAsia="ru-RU"/>
        </w:rPr>
        <w:t xml:space="preserve">3 ноября </w:t>
      </w:r>
      <w:r w:rsidRPr="003D5C14">
        <w:rPr>
          <w:rFonts w:eastAsiaTheme="minorEastAsia" w:cs="Times New Roman"/>
          <w:szCs w:val="28"/>
          <w:lang w:eastAsia="ru-RU"/>
        </w:rPr>
        <w:t xml:space="preserve">2006 </w:t>
      </w:r>
      <w:r w:rsidR="00B470A5">
        <w:rPr>
          <w:rFonts w:eastAsiaTheme="minorEastAsia" w:cs="Times New Roman"/>
          <w:szCs w:val="28"/>
          <w:lang w:eastAsia="ru-RU"/>
        </w:rPr>
        <w:t>года №</w:t>
      </w:r>
      <w:r w:rsidRPr="003D5C14">
        <w:rPr>
          <w:rFonts w:eastAsiaTheme="minorEastAsia" w:cs="Times New Roman"/>
          <w:szCs w:val="28"/>
          <w:lang w:eastAsia="ru-RU"/>
        </w:rPr>
        <w:t> 174</w:t>
      </w:r>
      <w:r w:rsidR="00B470A5">
        <w:rPr>
          <w:rFonts w:eastAsiaTheme="minorEastAsia" w:cs="Times New Roman"/>
          <w:szCs w:val="28"/>
          <w:lang w:eastAsia="ru-RU"/>
        </w:rPr>
        <w:t>-ФЗ «Об автономных учреждениях»</w:t>
      </w:r>
      <w:r w:rsidRPr="003D5C14">
        <w:rPr>
          <w:rFonts w:eastAsiaTheme="minorEastAsia" w:cs="Times New Roman"/>
          <w:szCs w:val="28"/>
          <w:lang w:eastAsia="ru-RU"/>
        </w:rPr>
        <w:t xml:space="preserve">, публикуется с учётом требований, установленных </w:t>
      </w:r>
      <w:hyperlink r:id="rId20" w:history="1">
        <w:r w:rsidR="00FA12F2">
          <w:rPr>
            <w:rFonts w:eastAsiaTheme="minorEastAsia" w:cs="Times New Roman"/>
            <w:szCs w:val="28"/>
            <w:lang w:eastAsia="ru-RU"/>
          </w:rPr>
          <w:t>П</w:t>
        </w:r>
        <w:r w:rsidRPr="00B470A5">
          <w:rPr>
            <w:rFonts w:eastAsiaTheme="minorEastAsia" w:cs="Times New Roman"/>
            <w:szCs w:val="28"/>
            <w:lang w:eastAsia="ru-RU"/>
          </w:rPr>
          <w:t>остановлением</w:t>
        </w:r>
      </w:hyperlink>
      <w:r w:rsidRPr="003D5C14">
        <w:rPr>
          <w:rFonts w:eastAsiaTheme="minorEastAsia" w:cs="Times New Roman"/>
          <w:szCs w:val="28"/>
          <w:lang w:eastAsia="ru-RU"/>
        </w:rPr>
        <w:t xml:space="preserve"> Правительства </w:t>
      </w:r>
      <w:r w:rsidR="00B470A5">
        <w:rPr>
          <w:rFonts w:eastAsiaTheme="minorEastAsia" w:cs="Times New Roman"/>
          <w:szCs w:val="28"/>
          <w:lang w:eastAsia="ru-RU"/>
        </w:rPr>
        <w:t xml:space="preserve">Российской Федерации от 18 октября </w:t>
      </w:r>
      <w:r w:rsidRPr="003D5C14">
        <w:rPr>
          <w:rFonts w:eastAsiaTheme="minorEastAsia" w:cs="Times New Roman"/>
          <w:szCs w:val="28"/>
          <w:lang w:eastAsia="ru-RU"/>
        </w:rPr>
        <w:t>2007</w:t>
      </w:r>
      <w:r w:rsidR="00B470A5">
        <w:rPr>
          <w:rFonts w:eastAsiaTheme="minorEastAsia" w:cs="Times New Roman"/>
          <w:szCs w:val="28"/>
          <w:lang w:eastAsia="ru-RU"/>
        </w:rPr>
        <w:t xml:space="preserve"> года</w:t>
      </w:r>
      <w:r w:rsidRPr="003D5C14">
        <w:rPr>
          <w:rFonts w:eastAsiaTheme="minorEastAsia" w:cs="Times New Roman"/>
          <w:szCs w:val="28"/>
          <w:lang w:eastAsia="ru-RU"/>
        </w:rPr>
        <w:t xml:space="preserve"> </w:t>
      </w:r>
      <w:r w:rsidR="00B470A5">
        <w:rPr>
          <w:rFonts w:eastAsiaTheme="minorEastAsia" w:cs="Times New Roman"/>
          <w:szCs w:val="28"/>
          <w:lang w:eastAsia="ru-RU"/>
        </w:rPr>
        <w:t>№ 684 «</w:t>
      </w:r>
      <w:r w:rsidRPr="003D5C14">
        <w:rPr>
          <w:rFonts w:eastAsiaTheme="minorEastAsia" w:cs="Times New Roman"/>
          <w:szCs w:val="28"/>
          <w:lang w:eastAsia="ru-RU"/>
        </w:rPr>
        <w:t>Об утверждении Правил опубликования отчётов о деятельности автономного учреждения и об использовании</w:t>
      </w:r>
      <w:r w:rsidR="00B470A5">
        <w:rPr>
          <w:rFonts w:eastAsiaTheme="minorEastAsia" w:cs="Times New Roman"/>
          <w:szCs w:val="28"/>
          <w:lang w:eastAsia="ru-RU"/>
        </w:rPr>
        <w:t xml:space="preserve"> закреплённого за ним имущества»</w:t>
      </w:r>
      <w:r w:rsidRPr="003D5C14">
        <w:rPr>
          <w:rFonts w:eastAsiaTheme="minorEastAsia" w:cs="Times New Roman"/>
          <w:szCs w:val="28"/>
          <w:lang w:eastAsia="ru-RU"/>
        </w:rPr>
        <w:t>.</w:t>
      </w:r>
    </w:p>
    <w:p w14:paraId="7115B499" w14:textId="04B1D66C" w:rsidR="003D5C14" w:rsidRPr="003D5C14" w:rsidRDefault="00D51123"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4" w:name="sub_105"/>
      <w:r>
        <w:rPr>
          <w:rFonts w:eastAsiaTheme="minorEastAsia" w:cs="Times New Roman"/>
          <w:szCs w:val="28"/>
          <w:lang w:eastAsia="ru-RU"/>
        </w:rPr>
        <w:t>1.</w:t>
      </w:r>
      <w:r w:rsidR="003D5C14" w:rsidRPr="003D5C14">
        <w:rPr>
          <w:rFonts w:eastAsiaTheme="minorEastAsia" w:cs="Times New Roman"/>
          <w:szCs w:val="28"/>
          <w:lang w:eastAsia="ru-RU"/>
        </w:rPr>
        <w:t xml:space="preserve">4. Отчёт, содержащий сведения, составляющие государственную или иную охраняемую законом тайну, составляется и утверждается учреждением с учётом положений </w:t>
      </w:r>
      <w:hyperlink r:id="rId21" w:history="1">
        <w:r w:rsidR="003D5C14" w:rsidRPr="00B470A5">
          <w:rPr>
            <w:rFonts w:eastAsiaTheme="minorEastAsia" w:cs="Times New Roman"/>
            <w:szCs w:val="28"/>
            <w:lang w:eastAsia="ru-RU"/>
          </w:rPr>
          <w:t>законодательства</w:t>
        </w:r>
      </w:hyperlink>
      <w:r w:rsidR="003D5C14" w:rsidRPr="003D5C14">
        <w:rPr>
          <w:rFonts w:eastAsiaTheme="minorEastAsia" w:cs="Times New Roman"/>
          <w:szCs w:val="28"/>
          <w:lang w:eastAsia="ru-RU"/>
        </w:rPr>
        <w:t xml:space="preserve"> Российской Федерации о государственной тайне.</w:t>
      </w:r>
    </w:p>
    <w:p w14:paraId="66B39097" w14:textId="2B3E46B2" w:rsidR="003D5C14" w:rsidRPr="003D5C14" w:rsidRDefault="003D5C14" w:rsidP="00D51123">
      <w:pPr>
        <w:widowControl w:val="0"/>
        <w:autoSpaceDE w:val="0"/>
        <w:autoSpaceDN w:val="0"/>
        <w:adjustRightInd w:val="0"/>
        <w:spacing w:before="108" w:after="108" w:line="240" w:lineRule="auto"/>
        <w:jc w:val="center"/>
        <w:outlineLvl w:val="0"/>
        <w:rPr>
          <w:rFonts w:eastAsiaTheme="minorEastAsia" w:cs="Times New Roman"/>
          <w:b/>
          <w:bCs/>
          <w:color w:val="26282F"/>
          <w:szCs w:val="28"/>
          <w:lang w:eastAsia="ru-RU"/>
        </w:rPr>
      </w:pPr>
      <w:bookmarkStart w:id="5" w:name="sub_106"/>
      <w:bookmarkEnd w:id="4"/>
      <w:r w:rsidRPr="003D5C14">
        <w:rPr>
          <w:rFonts w:eastAsiaTheme="minorEastAsia" w:cs="Times New Roman"/>
          <w:b/>
          <w:bCs/>
          <w:color w:val="26282F"/>
          <w:szCs w:val="28"/>
          <w:lang w:eastAsia="ru-RU"/>
        </w:rPr>
        <w:br/>
      </w:r>
      <w:r w:rsidR="00D51123">
        <w:rPr>
          <w:rFonts w:eastAsiaTheme="minorEastAsia" w:cs="Times New Roman"/>
          <w:b/>
          <w:bCs/>
          <w:color w:val="26282F"/>
          <w:szCs w:val="28"/>
          <w:lang w:eastAsia="ru-RU"/>
        </w:rPr>
        <w:t xml:space="preserve">2. </w:t>
      </w:r>
      <w:r w:rsidRPr="003D5C14">
        <w:rPr>
          <w:rFonts w:eastAsiaTheme="minorEastAsia" w:cs="Times New Roman"/>
          <w:b/>
          <w:bCs/>
          <w:color w:val="26282F"/>
          <w:szCs w:val="28"/>
          <w:lang w:eastAsia="ru-RU"/>
        </w:rPr>
        <w:t>Требования к Отчёту</w:t>
      </w:r>
    </w:p>
    <w:bookmarkEnd w:id="5"/>
    <w:p w14:paraId="11BEEE4A"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p>
    <w:p w14:paraId="64C842E7" w14:textId="6152E8FD" w:rsidR="003D5C14" w:rsidRPr="003D5C14" w:rsidRDefault="00D51123"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6" w:name="sub_107"/>
      <w:r>
        <w:rPr>
          <w:rFonts w:eastAsiaTheme="minorEastAsia" w:cs="Times New Roman"/>
          <w:szCs w:val="28"/>
          <w:lang w:eastAsia="ru-RU"/>
        </w:rPr>
        <w:t>2.1</w:t>
      </w:r>
      <w:r w:rsidR="003D5C14" w:rsidRPr="003D5C14">
        <w:rPr>
          <w:rFonts w:eastAsiaTheme="minorEastAsia" w:cs="Times New Roman"/>
          <w:szCs w:val="28"/>
          <w:lang w:eastAsia="ru-RU"/>
        </w:rPr>
        <w:t xml:space="preserve">. Отчёт в заголовочной части содержит наименование учреждения, составившего Отчёт, с указанием кода по реестру участников бюджетного процесса, а также юридических лиц, не являющихся участниками бюджетного процесса, идентификационного номера налогоплательщика и кода причины постановки на учёт, наименование органа-учредителя с указанием кода главы по бюджетной классификации, наименование публично-правового образования с указанием кода по </w:t>
      </w:r>
      <w:hyperlink r:id="rId22" w:history="1">
        <w:r w:rsidR="003D5C14" w:rsidRPr="00726569">
          <w:rPr>
            <w:rFonts w:eastAsiaTheme="minorEastAsia" w:cs="Times New Roman"/>
            <w:szCs w:val="28"/>
            <w:lang w:eastAsia="ru-RU"/>
          </w:rPr>
          <w:t>Общероссийскому классификатору территорий муниципальных образований</w:t>
        </w:r>
      </w:hyperlink>
      <w:r w:rsidR="003D5C14" w:rsidRPr="003D5C14">
        <w:rPr>
          <w:rFonts w:eastAsiaTheme="minorEastAsia" w:cs="Times New Roman"/>
          <w:szCs w:val="28"/>
          <w:lang w:eastAsia="ru-RU"/>
        </w:rPr>
        <w:t xml:space="preserve"> и составляется в разрезе следующих разделов:</w:t>
      </w:r>
    </w:p>
    <w:bookmarkEnd w:id="6"/>
    <w:p w14:paraId="71BB96B2" w14:textId="642789AA" w:rsidR="003D5C14" w:rsidRPr="003D5C14" w:rsidRDefault="003E7545"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Pr>
          <w:rFonts w:eastAsiaTheme="minorEastAsia" w:cs="Times New Roman"/>
          <w:szCs w:val="28"/>
          <w:lang w:eastAsia="ru-RU"/>
        </w:rPr>
        <w:t>раздел 1 «</w:t>
      </w:r>
      <w:r w:rsidR="003D5C14" w:rsidRPr="003D5C14">
        <w:rPr>
          <w:rFonts w:eastAsiaTheme="minorEastAsia" w:cs="Times New Roman"/>
          <w:szCs w:val="28"/>
          <w:lang w:eastAsia="ru-RU"/>
        </w:rPr>
        <w:t>Результаты деятельно</w:t>
      </w:r>
      <w:r>
        <w:rPr>
          <w:rFonts w:eastAsiaTheme="minorEastAsia" w:cs="Times New Roman"/>
          <w:szCs w:val="28"/>
          <w:lang w:eastAsia="ru-RU"/>
        </w:rPr>
        <w:t>сти»</w:t>
      </w:r>
      <w:r w:rsidR="003D5C14" w:rsidRPr="003D5C14">
        <w:rPr>
          <w:rFonts w:eastAsiaTheme="minorEastAsia" w:cs="Times New Roman"/>
          <w:szCs w:val="28"/>
          <w:lang w:eastAsia="ru-RU"/>
        </w:rPr>
        <w:t>;</w:t>
      </w:r>
    </w:p>
    <w:p w14:paraId="44911164" w14:textId="6C380BB1" w:rsidR="003D5C14" w:rsidRPr="003D5C14" w:rsidRDefault="003E7545"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Pr>
          <w:rFonts w:eastAsiaTheme="minorEastAsia" w:cs="Times New Roman"/>
          <w:szCs w:val="28"/>
          <w:lang w:eastAsia="ru-RU"/>
        </w:rPr>
        <w:t>раздел 2 «</w:t>
      </w:r>
      <w:r w:rsidR="003D5C14" w:rsidRPr="003D5C14">
        <w:rPr>
          <w:rFonts w:eastAsiaTheme="minorEastAsia" w:cs="Times New Roman"/>
          <w:szCs w:val="28"/>
          <w:lang w:eastAsia="ru-RU"/>
        </w:rPr>
        <w:t>Использование имуществ</w:t>
      </w:r>
      <w:r>
        <w:rPr>
          <w:rFonts w:eastAsiaTheme="minorEastAsia" w:cs="Times New Roman"/>
          <w:szCs w:val="28"/>
          <w:lang w:eastAsia="ru-RU"/>
        </w:rPr>
        <w:t>а, закреплённого за учреждением»</w:t>
      </w:r>
      <w:r w:rsidR="003D5C14" w:rsidRPr="003D5C14">
        <w:rPr>
          <w:rFonts w:eastAsiaTheme="minorEastAsia" w:cs="Times New Roman"/>
          <w:szCs w:val="28"/>
          <w:lang w:eastAsia="ru-RU"/>
        </w:rPr>
        <w:t>.</w:t>
      </w:r>
    </w:p>
    <w:p w14:paraId="0C55045F" w14:textId="7D3A556E" w:rsidR="003D5C14" w:rsidRPr="003D5C14" w:rsidRDefault="003E7545"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7" w:name="sub_108"/>
      <w:r>
        <w:rPr>
          <w:rFonts w:eastAsiaTheme="minorEastAsia" w:cs="Times New Roman"/>
          <w:szCs w:val="28"/>
          <w:lang w:eastAsia="ru-RU"/>
        </w:rPr>
        <w:t>2.2. В раздел 1 «Результаты деятельности»</w:t>
      </w:r>
      <w:r w:rsidR="003D5C14" w:rsidRPr="003D5C14">
        <w:rPr>
          <w:rFonts w:eastAsiaTheme="minorEastAsia" w:cs="Times New Roman"/>
          <w:szCs w:val="28"/>
          <w:lang w:eastAsia="ru-RU"/>
        </w:rPr>
        <w:t xml:space="preserve"> включаются:</w:t>
      </w:r>
    </w:p>
    <w:bookmarkEnd w:id="7"/>
    <w:p w14:paraId="3495583A"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отчёт о выполнении муниципального задания на оказание муниципальных услуг (выполнение работ) (далее - муниципальное задание);</w:t>
      </w:r>
    </w:p>
    <w:p w14:paraId="606666E2" w14:textId="6F22466E"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поступлениях и выплатах учреждения, формируемые бюджетными и автономными учреждениями в соответствии с </w:t>
      </w:r>
      <w:hyperlink w:anchor="sub_112" w:history="1">
        <w:r w:rsidR="00872F6D">
          <w:rPr>
            <w:rFonts w:eastAsiaTheme="minorEastAsia" w:cs="Times New Roman"/>
            <w:color w:val="106BBE"/>
            <w:szCs w:val="28"/>
            <w:lang w:eastAsia="ru-RU"/>
          </w:rPr>
          <w:t>пунктом 3.2</w:t>
        </w:r>
        <w:r w:rsidRPr="00877802">
          <w:rPr>
            <w:rFonts w:eastAsiaTheme="minorEastAsia" w:cs="Times New Roman"/>
            <w:color w:val="106BBE"/>
            <w:szCs w:val="28"/>
            <w:lang w:eastAsia="ru-RU"/>
          </w:rPr>
          <w:t xml:space="preserve"> раздела </w:t>
        </w:r>
        <w:r w:rsidR="00872F6D">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5385E6AF" w14:textId="7AE404B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сведения об оказываемых услугах, выполняемых работах сверх установленного муниципального задания, а также выпускаемой продукции, формируемые</w:t>
      </w:r>
      <w:r w:rsidR="00091B33">
        <w:rPr>
          <w:rFonts w:eastAsiaTheme="minorEastAsia" w:cs="Times New Roman"/>
          <w:szCs w:val="28"/>
          <w:lang w:eastAsia="ru-RU"/>
        </w:rPr>
        <w:t xml:space="preserve"> </w:t>
      </w:r>
      <w:r w:rsidR="00091B33" w:rsidRPr="00091B33">
        <w:rPr>
          <w:rFonts w:eastAsiaTheme="minorEastAsia" w:cs="Times New Roman"/>
          <w:szCs w:val="28"/>
          <w:lang w:eastAsia="ru-RU"/>
        </w:rPr>
        <w:t>бюджетными и автономными учреждениями</w:t>
      </w:r>
      <w:r w:rsidRPr="003D5C14">
        <w:rPr>
          <w:rFonts w:eastAsiaTheme="minorEastAsia" w:cs="Times New Roman"/>
          <w:szCs w:val="28"/>
          <w:lang w:eastAsia="ru-RU"/>
        </w:rPr>
        <w:t xml:space="preserve"> в соответствии с </w:t>
      </w:r>
      <w:hyperlink w:anchor="sub_113" w:history="1">
        <w:r w:rsidRPr="00877802">
          <w:rPr>
            <w:rFonts w:eastAsiaTheme="minorEastAsia" w:cs="Times New Roman"/>
            <w:color w:val="106BBE"/>
            <w:szCs w:val="28"/>
            <w:lang w:eastAsia="ru-RU"/>
          </w:rPr>
          <w:t>пунктом</w:t>
        </w:r>
        <w:r w:rsidR="002B34BD">
          <w:rPr>
            <w:rFonts w:eastAsiaTheme="minorEastAsia" w:cs="Times New Roman"/>
            <w:color w:val="106BBE"/>
            <w:szCs w:val="28"/>
            <w:lang w:eastAsia="ru-RU"/>
          </w:rPr>
          <w:t xml:space="preserve"> 3.3</w:t>
        </w:r>
        <w:r w:rsidRPr="00877802">
          <w:rPr>
            <w:rFonts w:eastAsiaTheme="minorEastAsia" w:cs="Times New Roman"/>
            <w:color w:val="106BBE"/>
            <w:szCs w:val="28"/>
            <w:lang w:eastAsia="ru-RU"/>
          </w:rPr>
          <w:t xml:space="preserve"> раздела </w:t>
        </w:r>
        <w:r w:rsidR="002B34BD">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52EFA7B5" w14:textId="08686F4C"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w:t>
      </w:r>
      <w:hyperlink w:anchor="sub_114" w:history="1">
        <w:r w:rsidR="002B34BD">
          <w:rPr>
            <w:rFonts w:eastAsiaTheme="minorEastAsia" w:cs="Times New Roman"/>
            <w:color w:val="106BBE"/>
            <w:szCs w:val="28"/>
            <w:lang w:eastAsia="ru-RU"/>
          </w:rPr>
          <w:t>пунктом 3.4</w:t>
        </w:r>
        <w:r w:rsidRPr="00877802">
          <w:rPr>
            <w:rFonts w:eastAsiaTheme="minorEastAsia" w:cs="Times New Roman"/>
            <w:color w:val="106BBE"/>
            <w:szCs w:val="28"/>
            <w:lang w:eastAsia="ru-RU"/>
          </w:rPr>
          <w:t xml:space="preserve"> раздела</w:t>
        </w:r>
        <w:r w:rsidR="002B34BD">
          <w:rPr>
            <w:rFonts w:eastAsiaTheme="minorEastAsia" w:cs="Times New Roman"/>
            <w:color w:val="106BBE"/>
            <w:szCs w:val="28"/>
            <w:lang w:eastAsia="ru-RU"/>
          </w:rPr>
          <w:t xml:space="preserve"> 3</w:t>
        </w:r>
      </w:hyperlink>
      <w:r w:rsidRPr="003D5C14">
        <w:rPr>
          <w:rFonts w:eastAsiaTheme="minorEastAsia" w:cs="Times New Roman"/>
          <w:szCs w:val="28"/>
          <w:lang w:eastAsia="ru-RU"/>
        </w:rPr>
        <w:t xml:space="preserve"> настоящего Порядка;</w:t>
      </w:r>
    </w:p>
    <w:p w14:paraId="4F01A651" w14:textId="7A0230B9"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кредиторской задолженности и обязательствах учреждения, формируемые в соответствии с </w:t>
      </w:r>
      <w:hyperlink w:anchor="sub_115" w:history="1">
        <w:r w:rsidRPr="00877802">
          <w:rPr>
            <w:rFonts w:eastAsiaTheme="minorEastAsia" w:cs="Times New Roman"/>
            <w:color w:val="106BBE"/>
            <w:szCs w:val="28"/>
            <w:lang w:eastAsia="ru-RU"/>
          </w:rPr>
          <w:t xml:space="preserve">пунктом </w:t>
        </w:r>
        <w:r w:rsidR="002B34BD">
          <w:rPr>
            <w:rFonts w:eastAsiaTheme="minorEastAsia" w:cs="Times New Roman"/>
            <w:color w:val="106BBE"/>
            <w:szCs w:val="28"/>
            <w:lang w:eastAsia="ru-RU"/>
          </w:rPr>
          <w:t>3.5 раздела 3</w:t>
        </w:r>
      </w:hyperlink>
      <w:r w:rsidRPr="003D5C14">
        <w:rPr>
          <w:rFonts w:eastAsiaTheme="minorEastAsia" w:cs="Times New Roman"/>
          <w:szCs w:val="28"/>
          <w:lang w:eastAsia="ru-RU"/>
        </w:rPr>
        <w:t xml:space="preserve"> настоящего Порядка;</w:t>
      </w:r>
    </w:p>
    <w:p w14:paraId="0D5649EB" w14:textId="18213B74"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lastRenderedPageBreak/>
        <w:t xml:space="preserve">сведения о просроченной кредиторской задолженности, формируемые в соответствии с </w:t>
      </w:r>
      <w:hyperlink w:anchor="sub_116" w:history="1">
        <w:r w:rsidRPr="00877802">
          <w:rPr>
            <w:rFonts w:eastAsiaTheme="minorEastAsia" w:cs="Times New Roman"/>
            <w:color w:val="106BBE"/>
            <w:szCs w:val="28"/>
            <w:lang w:eastAsia="ru-RU"/>
          </w:rPr>
          <w:t xml:space="preserve">пунктом </w:t>
        </w:r>
        <w:r w:rsidR="002B34BD">
          <w:rPr>
            <w:rFonts w:eastAsiaTheme="minorEastAsia" w:cs="Times New Roman"/>
            <w:color w:val="106BBE"/>
            <w:szCs w:val="28"/>
            <w:lang w:eastAsia="ru-RU"/>
          </w:rPr>
          <w:t>3.6</w:t>
        </w:r>
        <w:r w:rsidRPr="00877802">
          <w:rPr>
            <w:rFonts w:eastAsiaTheme="minorEastAsia" w:cs="Times New Roman"/>
            <w:color w:val="106BBE"/>
            <w:szCs w:val="28"/>
            <w:lang w:eastAsia="ru-RU"/>
          </w:rPr>
          <w:t xml:space="preserve"> раздела </w:t>
        </w:r>
        <w:r w:rsidR="002B34BD">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425E83B4" w14:textId="5EAB644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задолженности по ущербу, недостачам, хищениям денежных средств и материальных ценностей, формируемые в соответствии с </w:t>
      </w:r>
      <w:hyperlink w:anchor="sub_117" w:history="1">
        <w:r w:rsidRPr="00877802">
          <w:rPr>
            <w:rFonts w:eastAsiaTheme="minorEastAsia" w:cs="Times New Roman"/>
            <w:color w:val="106BBE"/>
            <w:szCs w:val="28"/>
            <w:lang w:eastAsia="ru-RU"/>
          </w:rPr>
          <w:t xml:space="preserve">пунктом </w:t>
        </w:r>
        <w:r w:rsidR="002B34BD">
          <w:rPr>
            <w:rFonts w:eastAsiaTheme="minorEastAsia" w:cs="Times New Roman"/>
            <w:color w:val="106BBE"/>
            <w:szCs w:val="28"/>
            <w:lang w:eastAsia="ru-RU"/>
          </w:rPr>
          <w:t>3.7</w:t>
        </w:r>
        <w:r w:rsidRPr="00877802">
          <w:rPr>
            <w:rFonts w:eastAsiaTheme="minorEastAsia" w:cs="Times New Roman"/>
            <w:color w:val="106BBE"/>
            <w:szCs w:val="28"/>
            <w:lang w:eastAsia="ru-RU"/>
          </w:rPr>
          <w:t xml:space="preserve"> раздела</w:t>
        </w:r>
      </w:hyperlink>
      <w:r w:rsidR="002B34BD">
        <w:rPr>
          <w:rFonts w:eastAsiaTheme="minorEastAsia" w:cs="Times New Roman"/>
          <w:color w:val="106BBE"/>
          <w:szCs w:val="28"/>
          <w:lang w:eastAsia="ru-RU"/>
        </w:rPr>
        <w:t xml:space="preserve"> 3</w:t>
      </w:r>
      <w:r w:rsidRPr="003D5C14">
        <w:rPr>
          <w:rFonts w:eastAsiaTheme="minorEastAsia" w:cs="Times New Roman"/>
          <w:szCs w:val="28"/>
          <w:lang w:eastAsia="ru-RU"/>
        </w:rPr>
        <w:t xml:space="preserve"> настоящего Порядка;</w:t>
      </w:r>
    </w:p>
    <w:p w14:paraId="3EEF673C" w14:textId="00BD93CA"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численности сотрудников и оплате труда, формируемые в соответствии с </w:t>
      </w:r>
      <w:hyperlink w:anchor="sub_118" w:history="1">
        <w:r w:rsidRPr="00877802">
          <w:rPr>
            <w:rFonts w:eastAsiaTheme="minorEastAsia" w:cs="Times New Roman"/>
            <w:color w:val="106BBE"/>
            <w:szCs w:val="28"/>
            <w:lang w:eastAsia="ru-RU"/>
          </w:rPr>
          <w:t xml:space="preserve">пунктом </w:t>
        </w:r>
        <w:r w:rsidR="002B34BD">
          <w:rPr>
            <w:rFonts w:eastAsiaTheme="minorEastAsia" w:cs="Times New Roman"/>
            <w:color w:val="106BBE"/>
            <w:szCs w:val="28"/>
            <w:lang w:eastAsia="ru-RU"/>
          </w:rPr>
          <w:t>3.8</w:t>
        </w:r>
        <w:r w:rsidRPr="00877802">
          <w:rPr>
            <w:rFonts w:eastAsiaTheme="minorEastAsia" w:cs="Times New Roman"/>
            <w:color w:val="106BBE"/>
            <w:szCs w:val="28"/>
            <w:lang w:eastAsia="ru-RU"/>
          </w:rPr>
          <w:t xml:space="preserve"> раздела </w:t>
        </w:r>
        <w:r w:rsidR="002B34BD">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01583048" w14:textId="305A170A"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счетах учреждения, открытых в кредитных организациях, формируемые в соответствии с </w:t>
      </w:r>
      <w:hyperlink w:anchor="sub_119" w:history="1">
        <w:r w:rsidRPr="00877802">
          <w:rPr>
            <w:rFonts w:eastAsiaTheme="minorEastAsia" w:cs="Times New Roman"/>
            <w:color w:val="106BBE"/>
            <w:szCs w:val="28"/>
            <w:lang w:eastAsia="ru-RU"/>
          </w:rPr>
          <w:t xml:space="preserve">пунктом </w:t>
        </w:r>
        <w:r w:rsidR="002B34BD">
          <w:rPr>
            <w:rFonts w:eastAsiaTheme="minorEastAsia" w:cs="Times New Roman"/>
            <w:color w:val="106BBE"/>
            <w:szCs w:val="28"/>
            <w:lang w:eastAsia="ru-RU"/>
          </w:rPr>
          <w:t>3.9</w:t>
        </w:r>
        <w:r w:rsidRPr="00877802">
          <w:rPr>
            <w:rFonts w:eastAsiaTheme="minorEastAsia" w:cs="Times New Roman"/>
            <w:color w:val="106BBE"/>
            <w:szCs w:val="28"/>
            <w:lang w:eastAsia="ru-RU"/>
          </w:rPr>
          <w:t xml:space="preserve"> раздела</w:t>
        </w:r>
      </w:hyperlink>
      <w:r w:rsidR="002B34BD">
        <w:rPr>
          <w:rFonts w:eastAsiaTheme="minorEastAsia" w:cs="Times New Roman"/>
          <w:color w:val="106BBE"/>
          <w:szCs w:val="28"/>
          <w:lang w:eastAsia="ru-RU"/>
        </w:rPr>
        <w:t xml:space="preserve"> 3</w:t>
      </w:r>
      <w:r w:rsidRPr="003D5C14">
        <w:rPr>
          <w:rFonts w:eastAsiaTheme="minorEastAsia" w:cs="Times New Roman"/>
          <w:szCs w:val="28"/>
          <w:lang w:eastAsia="ru-RU"/>
        </w:rPr>
        <w:t xml:space="preserve"> настоящего Порядка.</w:t>
      </w:r>
    </w:p>
    <w:p w14:paraId="2F40F893" w14:textId="2AF55229" w:rsidR="003D5C14" w:rsidRPr="003D5C14" w:rsidRDefault="003C54A8"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8" w:name="sub_109"/>
      <w:r>
        <w:rPr>
          <w:rFonts w:eastAsiaTheme="minorEastAsia" w:cs="Times New Roman"/>
          <w:szCs w:val="28"/>
          <w:lang w:eastAsia="ru-RU"/>
        </w:rPr>
        <w:t>2.3</w:t>
      </w:r>
      <w:r w:rsidR="003D5C14" w:rsidRPr="003D5C14">
        <w:rPr>
          <w:rFonts w:eastAsiaTheme="minorEastAsia" w:cs="Times New Roman"/>
          <w:szCs w:val="28"/>
          <w:lang w:eastAsia="ru-RU"/>
        </w:rPr>
        <w:t>. В ра</w:t>
      </w:r>
      <w:r w:rsidR="00165ED4">
        <w:rPr>
          <w:rFonts w:eastAsiaTheme="minorEastAsia" w:cs="Times New Roman"/>
          <w:szCs w:val="28"/>
          <w:lang w:eastAsia="ru-RU"/>
        </w:rPr>
        <w:t>здел 2 «</w:t>
      </w:r>
      <w:r w:rsidR="003D5C14" w:rsidRPr="003D5C14">
        <w:rPr>
          <w:rFonts w:eastAsiaTheme="minorEastAsia" w:cs="Times New Roman"/>
          <w:szCs w:val="28"/>
          <w:lang w:eastAsia="ru-RU"/>
        </w:rPr>
        <w:t>Использование имуществ</w:t>
      </w:r>
      <w:r w:rsidR="00165ED4">
        <w:rPr>
          <w:rFonts w:eastAsiaTheme="minorEastAsia" w:cs="Times New Roman"/>
          <w:szCs w:val="28"/>
          <w:lang w:eastAsia="ru-RU"/>
        </w:rPr>
        <w:t>а, закреплённого за учреждением»</w:t>
      </w:r>
      <w:r w:rsidR="003D5C14" w:rsidRPr="003D5C14">
        <w:rPr>
          <w:rFonts w:eastAsiaTheme="minorEastAsia" w:cs="Times New Roman"/>
          <w:szCs w:val="28"/>
          <w:lang w:eastAsia="ru-RU"/>
        </w:rPr>
        <w:t xml:space="preserve"> включаются:</w:t>
      </w:r>
    </w:p>
    <w:bookmarkEnd w:id="8"/>
    <w:p w14:paraId="6A8CDEA4" w14:textId="48557D1D"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недвижимом имуществе, за исключением земельных участков (далее - сведения о недвижимом имуществе), закреплённом на праве оперативного управления, формируемые в соответствии с </w:t>
      </w:r>
      <w:hyperlink w:anchor="sub_120" w:history="1">
        <w:r w:rsidRPr="00877802">
          <w:rPr>
            <w:rFonts w:eastAsiaTheme="minorEastAsia" w:cs="Times New Roman"/>
            <w:color w:val="106BBE"/>
            <w:szCs w:val="28"/>
            <w:lang w:eastAsia="ru-RU"/>
          </w:rPr>
          <w:t xml:space="preserve">пунктом </w:t>
        </w:r>
        <w:r w:rsidR="002B34BD">
          <w:rPr>
            <w:rFonts w:eastAsiaTheme="minorEastAsia" w:cs="Times New Roman"/>
            <w:color w:val="106BBE"/>
            <w:szCs w:val="28"/>
            <w:lang w:eastAsia="ru-RU"/>
          </w:rPr>
          <w:t>3.10</w:t>
        </w:r>
        <w:r w:rsidRPr="00877802">
          <w:rPr>
            <w:rFonts w:eastAsiaTheme="minorEastAsia" w:cs="Times New Roman"/>
            <w:color w:val="106BBE"/>
            <w:szCs w:val="28"/>
            <w:lang w:eastAsia="ru-RU"/>
          </w:rPr>
          <w:t xml:space="preserve"> раздела </w:t>
        </w:r>
        <w:r w:rsidR="002B34BD">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39462A9C" w14:textId="2A1F7F49"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w:t>
      </w:r>
      <w:hyperlink w:anchor="sub_121" w:history="1">
        <w:r w:rsidRPr="00877802">
          <w:rPr>
            <w:rFonts w:eastAsiaTheme="minorEastAsia" w:cs="Times New Roman"/>
            <w:color w:val="106BBE"/>
            <w:szCs w:val="28"/>
            <w:lang w:eastAsia="ru-RU"/>
          </w:rPr>
          <w:t xml:space="preserve">пунктом </w:t>
        </w:r>
        <w:r w:rsidR="002B34BD">
          <w:rPr>
            <w:rFonts w:eastAsiaTheme="minorEastAsia" w:cs="Times New Roman"/>
            <w:color w:val="106BBE"/>
            <w:szCs w:val="28"/>
            <w:lang w:eastAsia="ru-RU"/>
          </w:rPr>
          <w:t>3.11</w:t>
        </w:r>
        <w:r w:rsidRPr="00877802">
          <w:rPr>
            <w:rFonts w:eastAsiaTheme="minorEastAsia" w:cs="Times New Roman"/>
            <w:color w:val="106BBE"/>
            <w:szCs w:val="28"/>
            <w:lang w:eastAsia="ru-RU"/>
          </w:rPr>
          <w:t xml:space="preserve"> раздела </w:t>
        </w:r>
        <w:r w:rsidR="002B34BD">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53DD698E" w14:textId="118A155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недвижимом имуществе, используемом по договору аренды, формируемые в соответствии с </w:t>
      </w:r>
      <w:hyperlink w:anchor="sub_122" w:history="1">
        <w:r w:rsidRPr="00877802">
          <w:rPr>
            <w:rFonts w:eastAsiaTheme="minorEastAsia" w:cs="Times New Roman"/>
            <w:color w:val="106BBE"/>
            <w:szCs w:val="28"/>
            <w:lang w:eastAsia="ru-RU"/>
          </w:rPr>
          <w:t xml:space="preserve">пунктом </w:t>
        </w:r>
        <w:r w:rsidR="002B34BD">
          <w:rPr>
            <w:rFonts w:eastAsiaTheme="minorEastAsia" w:cs="Times New Roman"/>
            <w:color w:val="106BBE"/>
            <w:szCs w:val="28"/>
            <w:lang w:eastAsia="ru-RU"/>
          </w:rPr>
          <w:t>3.12</w:t>
        </w:r>
        <w:r w:rsidRPr="00877802">
          <w:rPr>
            <w:rFonts w:eastAsiaTheme="minorEastAsia" w:cs="Times New Roman"/>
            <w:color w:val="106BBE"/>
            <w:szCs w:val="28"/>
            <w:lang w:eastAsia="ru-RU"/>
          </w:rPr>
          <w:t xml:space="preserve"> раздела </w:t>
        </w:r>
        <w:r w:rsidR="002B34BD">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70273FFA" w14:textId="5AC740C2"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недвижимом имуществе, используемом по договору безвозмездного пользования (договору ссуды), формируемые в соответствии с </w:t>
      </w:r>
      <w:hyperlink w:anchor="sub_123" w:history="1">
        <w:r w:rsidRPr="00877802">
          <w:rPr>
            <w:rFonts w:eastAsiaTheme="minorEastAsia" w:cs="Times New Roman"/>
            <w:color w:val="106BBE"/>
            <w:szCs w:val="28"/>
            <w:lang w:eastAsia="ru-RU"/>
          </w:rPr>
          <w:t xml:space="preserve">пунктом </w:t>
        </w:r>
        <w:r w:rsidR="001C2009">
          <w:rPr>
            <w:rFonts w:eastAsiaTheme="minorEastAsia" w:cs="Times New Roman"/>
            <w:color w:val="106BBE"/>
            <w:szCs w:val="28"/>
            <w:lang w:eastAsia="ru-RU"/>
          </w:rPr>
          <w:t>3.13</w:t>
        </w:r>
        <w:r w:rsidRPr="00877802">
          <w:rPr>
            <w:rFonts w:eastAsiaTheme="minorEastAsia" w:cs="Times New Roman"/>
            <w:color w:val="106BBE"/>
            <w:szCs w:val="28"/>
            <w:lang w:eastAsia="ru-RU"/>
          </w:rPr>
          <w:t xml:space="preserve"> раздела </w:t>
        </w:r>
        <w:r w:rsidR="001C2009">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2CCE6065" w14:textId="5A7F0C20"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об особо ценном движимом имуществе (за исключением транспортных средств), формируемые </w:t>
      </w:r>
      <w:r w:rsidR="00235719" w:rsidRPr="00235719">
        <w:rPr>
          <w:rFonts w:eastAsiaTheme="minorEastAsia" w:cs="Times New Roman"/>
          <w:szCs w:val="28"/>
          <w:lang w:eastAsia="ru-RU"/>
        </w:rPr>
        <w:t>бюджетными и автономными учреждениями</w:t>
      </w:r>
      <w:r w:rsidR="00235719">
        <w:rPr>
          <w:rFonts w:eastAsiaTheme="minorEastAsia" w:cs="Times New Roman"/>
          <w:szCs w:val="28"/>
          <w:lang w:eastAsia="ru-RU"/>
        </w:rPr>
        <w:t xml:space="preserve"> </w:t>
      </w:r>
      <w:r w:rsidRPr="003D5C14">
        <w:rPr>
          <w:rFonts w:eastAsiaTheme="minorEastAsia" w:cs="Times New Roman"/>
          <w:szCs w:val="28"/>
          <w:lang w:eastAsia="ru-RU"/>
        </w:rPr>
        <w:t xml:space="preserve">в соответствии с </w:t>
      </w:r>
      <w:hyperlink w:anchor="sub_124" w:history="1">
        <w:r w:rsidRPr="00877802">
          <w:rPr>
            <w:rFonts w:eastAsiaTheme="minorEastAsia" w:cs="Times New Roman"/>
            <w:color w:val="106BBE"/>
            <w:szCs w:val="28"/>
            <w:lang w:eastAsia="ru-RU"/>
          </w:rPr>
          <w:t xml:space="preserve">пунктом </w:t>
        </w:r>
        <w:r w:rsidR="001C2009">
          <w:rPr>
            <w:rFonts w:eastAsiaTheme="minorEastAsia" w:cs="Times New Roman"/>
            <w:color w:val="106BBE"/>
            <w:szCs w:val="28"/>
            <w:lang w:eastAsia="ru-RU"/>
          </w:rPr>
          <w:t>3.14</w:t>
        </w:r>
        <w:r w:rsidRPr="00877802">
          <w:rPr>
            <w:rFonts w:eastAsiaTheme="minorEastAsia" w:cs="Times New Roman"/>
            <w:color w:val="106BBE"/>
            <w:szCs w:val="28"/>
            <w:lang w:eastAsia="ru-RU"/>
          </w:rPr>
          <w:t xml:space="preserve"> раздела </w:t>
        </w:r>
        <w:r w:rsidR="001C2009">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0454BEDD" w14:textId="4671FA4F"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 транспортных средствах, формируемые в соответствии с </w:t>
      </w:r>
      <w:hyperlink w:anchor="sub_125" w:history="1">
        <w:r w:rsidRPr="00877802">
          <w:rPr>
            <w:rFonts w:eastAsiaTheme="minorEastAsia" w:cs="Times New Roman"/>
            <w:color w:val="106BBE"/>
            <w:szCs w:val="28"/>
            <w:lang w:eastAsia="ru-RU"/>
          </w:rPr>
          <w:t xml:space="preserve">пунктом </w:t>
        </w:r>
        <w:r w:rsidR="001C2009">
          <w:rPr>
            <w:rFonts w:eastAsiaTheme="minorEastAsia" w:cs="Times New Roman"/>
            <w:color w:val="106BBE"/>
            <w:szCs w:val="28"/>
            <w:lang w:eastAsia="ru-RU"/>
          </w:rPr>
          <w:t>3.15</w:t>
        </w:r>
        <w:r w:rsidRPr="00877802">
          <w:rPr>
            <w:rFonts w:eastAsiaTheme="minorEastAsia" w:cs="Times New Roman"/>
            <w:color w:val="106BBE"/>
            <w:szCs w:val="28"/>
            <w:lang w:eastAsia="ru-RU"/>
          </w:rPr>
          <w:t xml:space="preserve"> раздела </w:t>
        </w:r>
        <w:r w:rsidR="001C2009">
          <w:rPr>
            <w:rFonts w:eastAsiaTheme="minorEastAsia" w:cs="Times New Roman"/>
            <w:color w:val="106BBE"/>
            <w:szCs w:val="28"/>
            <w:lang w:eastAsia="ru-RU"/>
          </w:rPr>
          <w:t>3</w:t>
        </w:r>
      </w:hyperlink>
      <w:r w:rsidRPr="003D5C14">
        <w:rPr>
          <w:rFonts w:eastAsiaTheme="minorEastAsia" w:cs="Times New Roman"/>
          <w:szCs w:val="28"/>
          <w:lang w:eastAsia="ru-RU"/>
        </w:rPr>
        <w:t xml:space="preserve"> настоящего Порядка;</w:t>
      </w:r>
    </w:p>
    <w:p w14:paraId="422AD24B" w14:textId="0CE98F4C"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сведения об имуществе, за исключением земельных участков, переданном в аренду, формируемые в соответствии с </w:t>
      </w:r>
      <w:hyperlink w:anchor="sub_126" w:history="1">
        <w:r w:rsidRPr="00877802">
          <w:rPr>
            <w:rFonts w:eastAsiaTheme="minorEastAsia" w:cs="Times New Roman"/>
            <w:color w:val="106BBE"/>
            <w:szCs w:val="28"/>
            <w:lang w:eastAsia="ru-RU"/>
          </w:rPr>
          <w:t xml:space="preserve">пунктом </w:t>
        </w:r>
        <w:r w:rsidR="001C2009">
          <w:rPr>
            <w:rFonts w:eastAsiaTheme="minorEastAsia" w:cs="Times New Roman"/>
            <w:color w:val="106BBE"/>
            <w:szCs w:val="28"/>
            <w:lang w:eastAsia="ru-RU"/>
          </w:rPr>
          <w:t>3.16</w:t>
        </w:r>
        <w:r w:rsidRPr="00877802">
          <w:rPr>
            <w:rFonts w:eastAsiaTheme="minorEastAsia" w:cs="Times New Roman"/>
            <w:color w:val="106BBE"/>
            <w:szCs w:val="28"/>
            <w:lang w:eastAsia="ru-RU"/>
          </w:rPr>
          <w:t xml:space="preserve"> раздела</w:t>
        </w:r>
        <w:r w:rsidR="001C2009">
          <w:rPr>
            <w:rFonts w:eastAsiaTheme="minorEastAsia" w:cs="Times New Roman"/>
            <w:color w:val="106BBE"/>
            <w:szCs w:val="28"/>
            <w:lang w:eastAsia="ru-RU"/>
          </w:rPr>
          <w:t xml:space="preserve"> 3</w:t>
        </w:r>
      </w:hyperlink>
      <w:r w:rsidRPr="003D5C14">
        <w:rPr>
          <w:rFonts w:eastAsiaTheme="minorEastAsia" w:cs="Times New Roman"/>
          <w:szCs w:val="28"/>
          <w:lang w:eastAsia="ru-RU"/>
        </w:rPr>
        <w:t xml:space="preserve"> настоящего Порядка.</w:t>
      </w:r>
    </w:p>
    <w:p w14:paraId="422BB9F6" w14:textId="73BDE074" w:rsidR="003D5C14" w:rsidRPr="003D5C14" w:rsidRDefault="003D5C14" w:rsidP="00D44AF2">
      <w:pPr>
        <w:widowControl w:val="0"/>
        <w:autoSpaceDE w:val="0"/>
        <w:autoSpaceDN w:val="0"/>
        <w:adjustRightInd w:val="0"/>
        <w:spacing w:before="108" w:after="108" w:line="240" w:lineRule="auto"/>
        <w:jc w:val="center"/>
        <w:outlineLvl w:val="0"/>
        <w:rPr>
          <w:rFonts w:eastAsiaTheme="minorEastAsia" w:cs="Times New Roman"/>
          <w:b/>
          <w:bCs/>
          <w:color w:val="26282F"/>
          <w:szCs w:val="28"/>
          <w:lang w:eastAsia="ru-RU"/>
        </w:rPr>
      </w:pPr>
      <w:bookmarkStart w:id="9" w:name="sub_110"/>
      <w:r w:rsidRPr="003D5C14">
        <w:rPr>
          <w:rFonts w:eastAsiaTheme="minorEastAsia" w:cs="Times New Roman"/>
          <w:b/>
          <w:bCs/>
          <w:color w:val="26282F"/>
          <w:szCs w:val="28"/>
          <w:lang w:eastAsia="ru-RU"/>
        </w:rPr>
        <w:br/>
      </w:r>
      <w:r w:rsidR="00D44AF2">
        <w:rPr>
          <w:rFonts w:eastAsiaTheme="minorEastAsia" w:cs="Times New Roman"/>
          <w:b/>
          <w:bCs/>
          <w:color w:val="26282F"/>
          <w:szCs w:val="28"/>
          <w:lang w:eastAsia="ru-RU"/>
        </w:rPr>
        <w:t xml:space="preserve">3. </w:t>
      </w:r>
      <w:r w:rsidRPr="003D5C14">
        <w:rPr>
          <w:rFonts w:eastAsiaTheme="minorEastAsia" w:cs="Times New Roman"/>
          <w:b/>
          <w:bCs/>
          <w:color w:val="26282F"/>
          <w:szCs w:val="28"/>
          <w:lang w:eastAsia="ru-RU"/>
        </w:rPr>
        <w:t>Порядок формирования сведений, включаемых в Отчёт</w:t>
      </w:r>
    </w:p>
    <w:bookmarkEnd w:id="9"/>
    <w:p w14:paraId="2289EB9C"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p>
    <w:p w14:paraId="20207FF6" w14:textId="43C602BA" w:rsidR="003D5C14" w:rsidRPr="003D5C14" w:rsidRDefault="00D44AF2"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0" w:name="sub_111"/>
      <w:r>
        <w:rPr>
          <w:rFonts w:eastAsiaTheme="minorEastAsia" w:cs="Times New Roman"/>
          <w:szCs w:val="28"/>
          <w:lang w:eastAsia="ru-RU"/>
        </w:rPr>
        <w:t>3.1</w:t>
      </w:r>
      <w:r w:rsidR="003D5C14" w:rsidRPr="003D5C14">
        <w:rPr>
          <w:rFonts w:eastAsiaTheme="minorEastAsia" w:cs="Times New Roman"/>
          <w:szCs w:val="28"/>
          <w:lang w:eastAsia="ru-RU"/>
        </w:rPr>
        <w:t>. Отчёт о выполнении муниципального задания формируется бюджет</w:t>
      </w:r>
      <w:r w:rsidR="006C65DA">
        <w:rPr>
          <w:rFonts w:eastAsiaTheme="minorEastAsia" w:cs="Times New Roman"/>
          <w:szCs w:val="28"/>
          <w:lang w:eastAsia="ru-RU"/>
        </w:rPr>
        <w:t>ными и автономными учреждениями</w:t>
      </w:r>
      <w:r w:rsidR="003D5C14" w:rsidRPr="003D5C14">
        <w:rPr>
          <w:rFonts w:eastAsiaTheme="minorEastAsia" w:cs="Times New Roman"/>
          <w:szCs w:val="28"/>
          <w:lang w:eastAsia="ru-RU"/>
        </w:rPr>
        <w:t xml:space="preserve"> и включает сведения о муниципальных услугах и работах, включённых в муниципальное задание (показатель, характеризующий содержание муниципальной услуги (работы), плановые показатели объёма муниципальной услуги (работы), показатели объёма оказанных муниципальных услуг (выполненных работ) на отчётную дату, причину отклонения от установленных плановых показателей объёма муниципальной услуги (работы).</w:t>
      </w:r>
    </w:p>
    <w:p w14:paraId="19D9D45D" w14:textId="6ED3F727"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1" w:name="sub_112"/>
      <w:bookmarkEnd w:id="10"/>
      <w:r>
        <w:rPr>
          <w:rFonts w:eastAsiaTheme="minorEastAsia" w:cs="Times New Roman"/>
          <w:szCs w:val="28"/>
          <w:lang w:eastAsia="ru-RU"/>
        </w:rPr>
        <w:t>3.2</w:t>
      </w:r>
      <w:r w:rsidR="003D5C14" w:rsidRPr="003D5C14">
        <w:rPr>
          <w:rFonts w:eastAsiaTheme="minorEastAsia" w:cs="Times New Roman"/>
          <w:szCs w:val="28"/>
          <w:lang w:eastAsia="ru-RU"/>
        </w:rPr>
        <w:t xml:space="preserve">. В сведениях о поступлениях и выплатах учреждения должна отражаться информация об объёме поступлений за отчётный финансовый год и </w:t>
      </w:r>
      <w:r w:rsidR="003D5C14" w:rsidRPr="003D5C14">
        <w:rPr>
          <w:rFonts w:eastAsiaTheme="minorEastAsia" w:cs="Times New Roman"/>
          <w:szCs w:val="28"/>
          <w:lang w:eastAsia="ru-RU"/>
        </w:rPr>
        <w:lastRenderedPageBreak/>
        <w:t>год, предшествующий отчётному, и выплат за отчётный финансовый год.</w:t>
      </w:r>
    </w:p>
    <w:bookmarkEnd w:id="11"/>
    <w:p w14:paraId="54B4BF03"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Информация о поступлениях формируется с указанием:</w:t>
      </w:r>
    </w:p>
    <w:p w14:paraId="3510BE04" w14:textId="3124FAE9"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объёма поступлений из бюджетов бюджетной системы Российской Федерации, включая субсидии на финансовое обеспечение выполнения муниципального задания, субсидии, предоставляемые в соответствии с </w:t>
      </w:r>
      <w:hyperlink r:id="rId23" w:history="1">
        <w:r w:rsidRPr="00877802">
          <w:rPr>
            <w:rFonts w:eastAsiaTheme="minorEastAsia" w:cs="Times New Roman"/>
            <w:color w:val="106BBE"/>
            <w:szCs w:val="28"/>
            <w:lang w:eastAsia="ru-RU"/>
          </w:rPr>
          <w:t>абзацем вторым пункта 1 статьи 78.1</w:t>
        </w:r>
      </w:hyperlink>
      <w:r w:rsidRPr="003D5C14">
        <w:rPr>
          <w:rFonts w:eastAsiaTheme="minorEastAsia" w:cs="Times New Roman"/>
          <w:szCs w:val="28"/>
          <w:lang w:eastAsia="ru-RU"/>
        </w:rPr>
        <w:t xml:space="preserve"> Бюджетного кодекса Российской Федерации, субсидии на осуществление капитальных вложений, гранты в форме субсидий, с обособлением информации об объёмах предоставленных учреждению грантов в форме субсидий, предоставленных соответственно из федерального бюджета, из бюджета Краснодарского края и местн</w:t>
      </w:r>
      <w:r w:rsidR="00304461">
        <w:rPr>
          <w:rFonts w:eastAsiaTheme="minorEastAsia" w:cs="Times New Roman"/>
          <w:szCs w:val="28"/>
          <w:lang w:eastAsia="ru-RU"/>
        </w:rPr>
        <w:t>ого бюджета</w:t>
      </w:r>
      <w:r w:rsidRPr="003D5C14">
        <w:rPr>
          <w:rFonts w:eastAsiaTheme="minorEastAsia" w:cs="Times New Roman"/>
          <w:szCs w:val="28"/>
          <w:lang w:eastAsia="ru-RU"/>
        </w:rPr>
        <w:t>;</w:t>
      </w:r>
    </w:p>
    <w:p w14:paraId="5E5676D1"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поступлений в форме грантов, предоставляемых юридическими и физическими лицами (за исключением грантов в форме субсидий, предоставляемых из бюджетов бюджетной системы Российской Федерации), пожертвований и иных безвозмездных перечислений от физических и юридических лиц, в том числе иностранных организаций;</w:t>
      </w:r>
    </w:p>
    <w:p w14:paraId="36192830"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поступлений от приносящей доход деятельности, компенсации затрат, с обособлением информации:</w:t>
      </w:r>
    </w:p>
    <w:p w14:paraId="7E27815D"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в виде платы за оказание услуг (выполнение работ) в рамках установленного муниципального задания, доходов от оказания услуг, выполнения работ, реализации готовой продукции сверх установленного муниципального задания по видам деятельности, отнесённым в соответствии с учредительными документами к основным;</w:t>
      </w:r>
    </w:p>
    <w:p w14:paraId="4C9ADB60"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платы за пользование служебными жилыми помещениями и общежитиями, включающей плату за пользование и плату за содержание жилого помещения;</w:t>
      </w:r>
    </w:p>
    <w:p w14:paraId="6BDEBED3"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оказания услуг в рамках обязательного медицинского страхования;</w:t>
      </w:r>
    </w:p>
    <w:p w14:paraId="5B4B9365"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оказания медицинских услуг, предоставляемых женщинам в период беременности, женщинам и новорождённым в период родов и в послеродовой период;</w:t>
      </w:r>
    </w:p>
    <w:p w14:paraId="7D627583"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возмещения расходов, понесённых в связи с эксплуатацией имущества, находящегося в оперативном управлении учреждения;</w:t>
      </w:r>
    </w:p>
    <w:p w14:paraId="45430B0A"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прочих доходов от оказания услуг, выполнения работ, компенсации затрат учреждения, включая возмещение расходов по решению судов (возмещение судебных издержек);</w:t>
      </w:r>
    </w:p>
    <w:p w14:paraId="380B6091"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поступлений доходов от собственности с обособлением информации:</w:t>
      </w:r>
    </w:p>
    <w:p w14:paraId="27845DAA"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в виде арендной либо иной платы за передачу в возмездное пользование муниципального имущества;</w:t>
      </w:r>
    </w:p>
    <w:p w14:paraId="1C0A0512"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от распоряжения правами на результаты интеллектуальной деятельности и средствами индивидуализации;</w:t>
      </w:r>
    </w:p>
    <w:p w14:paraId="477153DD"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доходов в виде процентов по депозитам и процентов по остаткам средств на счетах учреждения;</w:t>
      </w:r>
    </w:p>
    <w:p w14:paraId="61AB1455"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об объёме доходов в виде процентов, полученных от предоставления займов, доходов в виде процентов по иным финансовым инструментам, </w:t>
      </w:r>
      <w:r w:rsidRPr="003D5C14">
        <w:rPr>
          <w:rFonts w:eastAsiaTheme="minorEastAsia" w:cs="Times New Roman"/>
          <w:szCs w:val="28"/>
          <w:lang w:eastAsia="ru-RU"/>
        </w:rPr>
        <w:lastRenderedPageBreak/>
        <w:t>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w:t>
      </w:r>
    </w:p>
    <w:p w14:paraId="7B37F2EB"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поступлений доходов от штрафов, пеней, неустоек, возмещения ущерба;</w:t>
      </w:r>
    </w:p>
    <w:p w14:paraId="2C6F0CBF"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доходов от выбытия финансовых и нефинансовых активов.</w:t>
      </w:r>
    </w:p>
    <w:p w14:paraId="3B48BA1A"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Информация о выплатах формируется с указанием:</w:t>
      </w:r>
    </w:p>
    <w:p w14:paraId="7018528E"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оплате труда и компенсационных выплат работникам;</w:t>
      </w:r>
    </w:p>
    <w:p w14:paraId="70240CFD"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перечислению взносов по обязательному социальному страхованию;</w:t>
      </w:r>
    </w:p>
    <w:p w14:paraId="32134C68"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приобретению товаров, работ, услуг с обособлением информации по оплате услуг связи, транспортных услуг, коммунальных услуг, арендной платы за пользование имуществом, работ, услуг по содержанию имущества, прочих работ, услуг, приобретению основных средств, нематериальных активов, непроизведённых активов, материальных запасов;</w:t>
      </w:r>
    </w:p>
    <w:p w14:paraId="29670D6C"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обслуживанию долговых обязательств;</w:t>
      </w:r>
    </w:p>
    <w:p w14:paraId="717AA154"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безвозмездному перечислению организациям;</w:t>
      </w:r>
    </w:p>
    <w:p w14:paraId="088BFD18"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по социальному обеспечению;</w:t>
      </w:r>
    </w:p>
    <w:p w14:paraId="7D7932A5"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связанных с уплатой налогов, сборов, прочих платежей в бюджет (по видам налогов);</w:t>
      </w:r>
    </w:p>
    <w:p w14:paraId="2D98D53C"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направленных на приобретение финансовых активов;</w:t>
      </w:r>
    </w:p>
    <w:p w14:paraId="5B392AD9"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выплат в целях денежных обеспечений;</w:t>
      </w:r>
    </w:p>
    <w:p w14:paraId="3B2DAEAF"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объёма перечислений на депозитные счета.</w:t>
      </w:r>
    </w:p>
    <w:p w14:paraId="62933FF8" w14:textId="06C5E0F5" w:rsid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2" w:name="sub_113"/>
      <w:r>
        <w:rPr>
          <w:rFonts w:eastAsiaTheme="minorEastAsia" w:cs="Times New Roman"/>
          <w:szCs w:val="28"/>
          <w:lang w:eastAsia="ru-RU"/>
        </w:rPr>
        <w:t>3.3</w:t>
      </w:r>
      <w:r w:rsidR="003D5C14" w:rsidRPr="003D5C14">
        <w:rPr>
          <w:rFonts w:eastAsiaTheme="minorEastAsia" w:cs="Times New Roman"/>
          <w:szCs w:val="28"/>
          <w:lang w:eastAsia="ru-RU"/>
        </w:rPr>
        <w:t>. В сведениях об оказываемых услугах, выполняемых работах сверх установленного муниципального задания, а также выпускаемой продукции должна отражаться информация о</w:t>
      </w:r>
      <w:r w:rsidR="00E67FDD">
        <w:rPr>
          <w:rFonts w:eastAsiaTheme="minorEastAsia" w:cs="Times New Roman"/>
          <w:szCs w:val="28"/>
          <w:lang w:eastAsia="ru-RU"/>
        </w:rPr>
        <w:t>б</w:t>
      </w:r>
      <w:r w:rsidR="003D5C14" w:rsidRPr="003D5C14">
        <w:rPr>
          <w:rFonts w:eastAsiaTheme="minorEastAsia" w:cs="Times New Roman"/>
          <w:szCs w:val="28"/>
          <w:lang w:eastAsia="ru-RU"/>
        </w:rPr>
        <w:t xml:space="preserve">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объёма оказанных муниципальных услуг (выполненных работ, произведённой продукции),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оказываемые (выполняемые) потребителям за плату, а также справочная информация о реквизитах акта, которым установлены указанные цены (тарифы).</w:t>
      </w:r>
    </w:p>
    <w:p w14:paraId="460A097A" w14:textId="582FD201"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3" w:name="sub_114"/>
      <w:bookmarkEnd w:id="12"/>
      <w:r>
        <w:rPr>
          <w:rFonts w:eastAsiaTheme="minorEastAsia" w:cs="Times New Roman"/>
          <w:szCs w:val="28"/>
          <w:lang w:eastAsia="ru-RU"/>
        </w:rPr>
        <w:t>3.4</w:t>
      </w:r>
      <w:r w:rsidR="003D5C14" w:rsidRPr="003D5C14">
        <w:rPr>
          <w:rFonts w:eastAsiaTheme="minorEastAsia" w:cs="Times New Roman"/>
          <w:szCs w:val="28"/>
          <w:lang w:eastAsia="ru-RU"/>
        </w:rPr>
        <w:t xml:space="preserve">. 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отражается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 классификатору организационно-правовых форм, даты создания, основного вида деятельности, суммы вложений в уставный капитал, вида вложений (денежные средства, имущество, право пользования нематериальными активами), дохода (части прибыли (дивидендов) хозяйственного товарищества, общества), приходящаяся к получению учреждением за отчётный период, а также о задолженности перед учреждением по перечислению части прибыли </w:t>
      </w:r>
      <w:r w:rsidR="003D5C14" w:rsidRPr="003D5C14">
        <w:rPr>
          <w:rFonts w:eastAsiaTheme="minorEastAsia" w:cs="Times New Roman"/>
          <w:szCs w:val="28"/>
          <w:lang w:eastAsia="ru-RU"/>
        </w:rPr>
        <w:lastRenderedPageBreak/>
        <w:t>(дивидендов) на начало года и конец отчётного периода.</w:t>
      </w:r>
    </w:p>
    <w:bookmarkEnd w:id="13"/>
    <w:p w14:paraId="0A1A54E1"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При отсутствии у учреждения вкладов в уставные (складочные) капиталы сведения, указанные в </w:t>
      </w:r>
      <w:hyperlink w:anchor="sub_114" w:history="1">
        <w:r w:rsidRPr="00877802">
          <w:rPr>
            <w:rFonts w:eastAsiaTheme="minorEastAsia" w:cs="Times New Roman"/>
            <w:color w:val="106BBE"/>
            <w:szCs w:val="28"/>
            <w:lang w:eastAsia="ru-RU"/>
          </w:rPr>
          <w:t>абзаце первом</w:t>
        </w:r>
      </w:hyperlink>
      <w:r w:rsidRPr="003D5C14">
        <w:rPr>
          <w:rFonts w:eastAsiaTheme="minorEastAsia" w:cs="Times New Roman"/>
          <w:szCs w:val="28"/>
          <w:lang w:eastAsia="ru-RU"/>
        </w:rPr>
        <w:t xml:space="preserve"> настоящего пункта, не формируются.</w:t>
      </w:r>
    </w:p>
    <w:p w14:paraId="2F370120" w14:textId="16523F57"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4" w:name="sub_115"/>
      <w:r>
        <w:rPr>
          <w:rFonts w:eastAsiaTheme="minorEastAsia" w:cs="Times New Roman"/>
          <w:szCs w:val="28"/>
          <w:lang w:eastAsia="ru-RU"/>
        </w:rPr>
        <w:t>3.5</w:t>
      </w:r>
      <w:r w:rsidR="003D5C14" w:rsidRPr="003D5C14">
        <w:rPr>
          <w:rFonts w:eastAsiaTheme="minorEastAsia" w:cs="Times New Roman"/>
          <w:szCs w:val="28"/>
          <w:lang w:eastAsia="ru-RU"/>
        </w:rPr>
        <w:t>. В сведениях о кредиторской задолженности и обязательствах учреждения должна отражаться информация:</w:t>
      </w:r>
    </w:p>
    <w:bookmarkEnd w:id="14"/>
    <w:p w14:paraId="6C32E3BE"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кредиторской задолженности на начало года с обособлением информации об объёме задолженности, срок оплаты которой наступил в отчётном финансовом году;</w:t>
      </w:r>
    </w:p>
    <w:p w14:paraId="7757D5EC"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кредиторской задолженности на конец отчётного периода с обособлением информации об объёме задолженности, подлежащей оплате в I квартале, в первом месяце I квартала, II, III и IV кварталах года, следующего за отчётным годом, а также об объёме задолженности, подлежащей оплате в очередном году и плановом периоде;</w:t>
      </w:r>
    </w:p>
    <w:p w14:paraId="7FB6C022"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об объёме отложенных обязательств учреждения с обособлением информации об объёме обязательств по оплате труда (компенсации за неиспользованный отпуск), по претензионным требованиям, а также по не поступившим расчётным документам.</w:t>
      </w:r>
    </w:p>
    <w:p w14:paraId="20F5CCDE" w14:textId="3B9C3E40"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Информация о кредиторской задолженности формируется с обособлением информации о кредиторской задолженности по выплате заработной платы, по выплате стипендий, пособий, пенсий, по перечислениям в бюджет (по видам задолженности), по оплате товаров, работ, услуг</w:t>
      </w:r>
      <w:r w:rsidR="001F4641">
        <w:rPr>
          <w:rFonts w:eastAsiaTheme="minorEastAsia" w:cs="Times New Roman"/>
          <w:szCs w:val="28"/>
          <w:lang w:eastAsia="ru-RU"/>
        </w:rPr>
        <w:t xml:space="preserve"> </w:t>
      </w:r>
      <w:r w:rsidR="001F4641" w:rsidRPr="001F4641">
        <w:rPr>
          <w:rFonts w:eastAsiaTheme="minorEastAsia" w:cs="Times New Roman"/>
          <w:szCs w:val="28"/>
          <w:lang w:eastAsia="ru-RU"/>
        </w:rPr>
        <w:t>(с выделением задолженности по публичным договорам)</w:t>
      </w:r>
      <w:r w:rsidRPr="003D5C14">
        <w:rPr>
          <w:rFonts w:eastAsiaTheme="minorEastAsia" w:cs="Times New Roman"/>
          <w:szCs w:val="28"/>
          <w:lang w:eastAsia="ru-RU"/>
        </w:rPr>
        <w:t>, а также по оплате прочих расходов.</w:t>
      </w:r>
    </w:p>
    <w:p w14:paraId="10C12583" w14:textId="09316D67"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5" w:name="sub_116"/>
      <w:r>
        <w:rPr>
          <w:rFonts w:eastAsiaTheme="minorEastAsia" w:cs="Times New Roman"/>
          <w:szCs w:val="28"/>
          <w:lang w:eastAsia="ru-RU"/>
        </w:rPr>
        <w:t>3.6</w:t>
      </w:r>
      <w:r w:rsidR="003D5C14" w:rsidRPr="003D5C14">
        <w:rPr>
          <w:rFonts w:eastAsiaTheme="minorEastAsia" w:cs="Times New Roman"/>
          <w:szCs w:val="28"/>
          <w:lang w:eastAsia="ru-RU"/>
        </w:rPr>
        <w:t>. В сведениях о просроченной кредиторской задолженности отражается информация об объёме просроченной кредиторской задолженности на начало года и конец отчётного периода, предельно допустимых значениях просроченной кредиторской задолженности, установленных органом-учредителем, изменении кредиторской задолженности за отчётный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её погашению.</w:t>
      </w:r>
    </w:p>
    <w:p w14:paraId="5CC8C34B" w14:textId="2ACF0573"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6" w:name="sub_117"/>
      <w:bookmarkEnd w:id="15"/>
      <w:r>
        <w:rPr>
          <w:rFonts w:eastAsiaTheme="minorEastAsia" w:cs="Times New Roman"/>
          <w:szCs w:val="28"/>
          <w:lang w:eastAsia="ru-RU"/>
        </w:rPr>
        <w:t>3.7</w:t>
      </w:r>
      <w:r w:rsidR="003D5C14" w:rsidRPr="003D5C14">
        <w:rPr>
          <w:rFonts w:eastAsiaTheme="minorEastAsia" w:cs="Times New Roman"/>
          <w:szCs w:val="28"/>
          <w:lang w:eastAsia="ru-RU"/>
        </w:rPr>
        <w:t>. 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отчётного периода, общей сумме нанесённого ущерба, выявленных недостач, хищений, с указанием сумм, по которым виновные лица не установлены, сумм возмещённого ущерба, включая информацию о возмещении ущерба по решению суда и страховыми организациями, а также сумм списанного ущерба.</w:t>
      </w:r>
    </w:p>
    <w:bookmarkEnd w:id="16"/>
    <w:p w14:paraId="1CF8F0A3"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возвращённым контрагентом в случае расторжения договоров (контрактов, соглашений), в том числе по решению суда, сумме задолженности подотчётных лиц, своевременно не возвращённой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14:paraId="15344F45" w14:textId="188EE28B"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7" w:name="sub_118"/>
      <w:r>
        <w:rPr>
          <w:rFonts w:eastAsiaTheme="minorEastAsia" w:cs="Times New Roman"/>
          <w:szCs w:val="28"/>
          <w:lang w:eastAsia="ru-RU"/>
        </w:rPr>
        <w:lastRenderedPageBreak/>
        <w:t>3.8</w:t>
      </w:r>
      <w:r w:rsidR="003D5C14" w:rsidRPr="003D5C14">
        <w:rPr>
          <w:rFonts w:eastAsiaTheme="minorEastAsia" w:cs="Times New Roman"/>
          <w:szCs w:val="28"/>
          <w:lang w:eastAsia="ru-RU"/>
        </w:rPr>
        <w:t>. В сведениях о численности сотрудников и оплате труда отражается информация о штатной численности (установлено штатным расписанием, замещено, вакантно) на начало года и конец отчётного периода, средней численности сотрудников за отчётный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bookmarkEnd w:id="17"/>
    <w:p w14:paraId="12D1CA6F"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 персонал.</w:t>
      </w:r>
    </w:p>
    <w:p w14:paraId="154FB8ED" w14:textId="0BD092C5"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Информация о численности административно-управленческого персонала формируется с указанием численности</w:t>
      </w:r>
      <w:r w:rsidR="00717C87" w:rsidRPr="00717C87">
        <w:rPr>
          <w:rFonts w:eastAsiaTheme="minorEastAsia" w:cs="Times New Roman"/>
          <w:szCs w:val="28"/>
          <w:lang w:eastAsia="ru-RU"/>
        </w:rPr>
        <w:t>: руководителя,</w:t>
      </w:r>
      <w:r w:rsidRPr="003D5C14">
        <w:rPr>
          <w:rFonts w:eastAsiaTheme="minorEastAsia" w:cs="Times New Roman"/>
          <w:szCs w:val="28"/>
          <w:lang w:eastAsia="ru-RU"/>
        </w:rPr>
        <w:t xml:space="preserve"> заместителей руководителя учреждения, руководителей структурных подразделений.</w:t>
      </w:r>
    </w:p>
    <w:p w14:paraId="2E762335" w14:textId="73F1BF62"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Информация о численности основного персонала формируется с указанием численности категорий работников, установленных </w:t>
      </w:r>
      <w:hyperlink r:id="rId24" w:history="1">
        <w:r w:rsidRPr="00877802">
          <w:rPr>
            <w:rFonts w:eastAsiaTheme="minorEastAsia" w:cs="Times New Roman"/>
            <w:color w:val="106BBE"/>
            <w:szCs w:val="28"/>
            <w:lang w:eastAsia="ru-RU"/>
          </w:rPr>
          <w:t>Указом</w:t>
        </w:r>
      </w:hyperlink>
      <w:r w:rsidRPr="003D5C14">
        <w:rPr>
          <w:rFonts w:eastAsiaTheme="minorEastAsia" w:cs="Times New Roman"/>
          <w:szCs w:val="28"/>
          <w:lang w:eastAsia="ru-RU"/>
        </w:rPr>
        <w:t xml:space="preserve"> Президент</w:t>
      </w:r>
      <w:r w:rsidR="00FA12F2">
        <w:rPr>
          <w:rFonts w:eastAsiaTheme="minorEastAsia" w:cs="Times New Roman"/>
          <w:szCs w:val="28"/>
          <w:lang w:eastAsia="ru-RU"/>
        </w:rPr>
        <w:t xml:space="preserve">а Российской Федерации от </w:t>
      </w:r>
      <w:r w:rsidR="00F166B4">
        <w:rPr>
          <w:rFonts w:eastAsiaTheme="minorEastAsia" w:cs="Times New Roman"/>
          <w:szCs w:val="28"/>
          <w:lang w:eastAsia="ru-RU"/>
        </w:rPr>
        <w:t xml:space="preserve">7 мая </w:t>
      </w:r>
      <w:r w:rsidRPr="003D5C14">
        <w:rPr>
          <w:rFonts w:eastAsiaTheme="minorEastAsia" w:cs="Times New Roman"/>
          <w:szCs w:val="28"/>
          <w:lang w:eastAsia="ru-RU"/>
        </w:rPr>
        <w:t xml:space="preserve">2012 </w:t>
      </w:r>
      <w:r w:rsidR="00F166B4">
        <w:rPr>
          <w:rFonts w:eastAsiaTheme="minorEastAsia" w:cs="Times New Roman"/>
          <w:szCs w:val="28"/>
          <w:lang w:eastAsia="ru-RU"/>
        </w:rPr>
        <w:t>года № 597                                  «</w:t>
      </w:r>
      <w:r w:rsidRPr="003D5C14">
        <w:rPr>
          <w:rFonts w:eastAsiaTheme="minorEastAsia" w:cs="Times New Roman"/>
          <w:szCs w:val="28"/>
          <w:lang w:eastAsia="ru-RU"/>
        </w:rPr>
        <w:t>О мероприятиях по реализации госу</w:t>
      </w:r>
      <w:r w:rsidR="00F166B4">
        <w:rPr>
          <w:rFonts w:eastAsiaTheme="minorEastAsia" w:cs="Times New Roman"/>
          <w:szCs w:val="28"/>
          <w:lang w:eastAsia="ru-RU"/>
        </w:rPr>
        <w:t>дарственной социальной политики»</w:t>
      </w:r>
      <w:r w:rsidRPr="003D5C14">
        <w:rPr>
          <w:rFonts w:eastAsiaTheme="minorEastAsia" w:cs="Times New Roman"/>
          <w:szCs w:val="28"/>
          <w:lang w:eastAsia="ru-RU"/>
        </w:rPr>
        <w:t>.</w:t>
      </w:r>
    </w:p>
    <w:p w14:paraId="05316A32"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14:paraId="53C3ADA5" w14:textId="526B2B07"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8" w:name="sub_119"/>
      <w:r>
        <w:rPr>
          <w:rFonts w:eastAsiaTheme="minorEastAsia" w:cs="Times New Roman"/>
          <w:szCs w:val="28"/>
          <w:lang w:eastAsia="ru-RU"/>
        </w:rPr>
        <w:t>3.9</w:t>
      </w:r>
      <w:r w:rsidR="003D5C14" w:rsidRPr="003D5C14">
        <w:rPr>
          <w:rFonts w:eastAsiaTheme="minorEastAsia" w:cs="Times New Roman"/>
          <w:szCs w:val="28"/>
          <w:lang w:eastAsia="ru-RU"/>
        </w:rPr>
        <w:t>. В сведениях о счетах учреждения, открытых в кредитных организациях, отражается информация о номерах счетов, открытых в кредитных организациях в валюте Российской Федерации и иностранной валюте, с указанием вида счёта, реквизитов акта, в соответствии с которым открыт счёт в кредитной организации, остатка средств на счёте на начало года и конец отчётного периода.</w:t>
      </w:r>
    </w:p>
    <w:p w14:paraId="14E97699" w14:textId="68721ACF"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19" w:name="sub_120"/>
      <w:bookmarkEnd w:id="18"/>
      <w:r>
        <w:rPr>
          <w:rFonts w:eastAsiaTheme="minorEastAsia" w:cs="Times New Roman"/>
          <w:szCs w:val="28"/>
          <w:lang w:eastAsia="ru-RU"/>
        </w:rPr>
        <w:t>3.10</w:t>
      </w:r>
      <w:r w:rsidR="003D5C14" w:rsidRPr="003D5C14">
        <w:rPr>
          <w:rFonts w:eastAsiaTheme="minorEastAsia" w:cs="Times New Roman"/>
          <w:szCs w:val="28"/>
          <w:lang w:eastAsia="ru-RU"/>
        </w:rPr>
        <w:t>. В сведениях о недвижимом имуществе, закреплённом на праве оперативного управления, отражается информация, содержащая перечень объектов недвижимого имущества, закреплённого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(протяжённость) линейного объекта, глубина объекта, объём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bookmarkEnd w:id="19"/>
    <w:p w14:paraId="5B779563"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Дополнительно в сведения о недвижимом имуществе, закреплённом на праве оперативного управления, включается информация о фактических расходах на оплату коммунальных услуг, расходов на содержание указанного </w:t>
      </w:r>
      <w:r w:rsidRPr="003D5C14">
        <w:rPr>
          <w:rFonts w:eastAsiaTheme="minorEastAsia" w:cs="Times New Roman"/>
          <w:szCs w:val="28"/>
          <w:lang w:eastAsia="ru-RU"/>
        </w:rPr>
        <w:lastRenderedPageBreak/>
        <w:t>имущества, расходов на уплату налогов, в качестве объекта налогообложения, по которым признаётся указанное имущество, с указанием расходов, возмещаемых пользователями имущества.</w:t>
      </w:r>
    </w:p>
    <w:p w14:paraId="15AACD96" w14:textId="2253B922"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0" w:name="sub_121"/>
      <w:r>
        <w:rPr>
          <w:rFonts w:eastAsiaTheme="minorEastAsia" w:cs="Times New Roman"/>
          <w:szCs w:val="28"/>
          <w:lang w:eastAsia="ru-RU"/>
        </w:rPr>
        <w:t>3.11</w:t>
      </w:r>
      <w:r w:rsidR="003D5C14" w:rsidRPr="003D5C14">
        <w:rPr>
          <w:rFonts w:eastAsiaTheme="minorEastAsia" w:cs="Times New Roman"/>
          <w:szCs w:val="28"/>
          <w:lang w:eastAsia="ru-RU"/>
        </w:rPr>
        <w:t>. 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bookmarkEnd w:id="20"/>
    <w:p w14:paraId="549DA611"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14:paraId="3EF8CB51" w14:textId="6315E8A5"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1" w:name="sub_122"/>
      <w:r>
        <w:rPr>
          <w:rFonts w:eastAsiaTheme="minorEastAsia" w:cs="Times New Roman"/>
          <w:szCs w:val="28"/>
          <w:lang w:eastAsia="ru-RU"/>
        </w:rPr>
        <w:t>3.12</w:t>
      </w:r>
      <w:r w:rsidR="003D5C14" w:rsidRPr="003D5C14">
        <w:rPr>
          <w:rFonts w:eastAsiaTheme="minorEastAsia" w:cs="Times New Roman"/>
          <w:szCs w:val="28"/>
          <w:lang w:eastAsia="ru-RU"/>
        </w:rPr>
        <w:t>. 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14:paraId="699CC6E7" w14:textId="20687364"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2" w:name="sub_123"/>
      <w:bookmarkEnd w:id="21"/>
      <w:r>
        <w:rPr>
          <w:rFonts w:eastAsiaTheme="minorEastAsia" w:cs="Times New Roman"/>
          <w:szCs w:val="28"/>
          <w:lang w:eastAsia="ru-RU"/>
        </w:rPr>
        <w:t>3.13</w:t>
      </w:r>
      <w:r w:rsidR="003D5C14" w:rsidRPr="003D5C14">
        <w:rPr>
          <w:rFonts w:eastAsiaTheme="minorEastAsia" w:cs="Times New Roman"/>
          <w:szCs w:val="28"/>
          <w:lang w:eastAsia="ru-RU"/>
        </w:rPr>
        <w:t>. 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(договора ссуды).</w:t>
      </w:r>
    </w:p>
    <w:p w14:paraId="3E877C03" w14:textId="7064BD3B"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3" w:name="sub_124"/>
      <w:bookmarkEnd w:id="22"/>
      <w:r>
        <w:rPr>
          <w:rFonts w:eastAsiaTheme="minorEastAsia" w:cs="Times New Roman"/>
          <w:szCs w:val="28"/>
          <w:lang w:eastAsia="ru-RU"/>
        </w:rPr>
        <w:t>3.14</w:t>
      </w:r>
      <w:r w:rsidR="003D5C14" w:rsidRPr="003D5C14">
        <w:rPr>
          <w:rFonts w:eastAsiaTheme="minorEastAsia" w:cs="Times New Roman"/>
          <w:szCs w:val="28"/>
          <w:lang w:eastAsia="ru-RU"/>
        </w:rPr>
        <w:t>. 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bookmarkEnd w:id="23"/>
    <w:p w14:paraId="6EAD4EBC"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w:t>
      </w:r>
      <w:r w:rsidRPr="003D5C14">
        <w:rPr>
          <w:rFonts w:eastAsiaTheme="minorEastAsia" w:cs="Times New Roman"/>
          <w:szCs w:val="28"/>
          <w:lang w:eastAsia="ru-RU"/>
        </w:rPr>
        <w:lastRenderedPageBreak/>
        <w:t>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признаётся указанное имущество, заработную плату обслуживающего персонала, иные расходы.</w:t>
      </w:r>
    </w:p>
    <w:p w14:paraId="09B285BA" w14:textId="51F8DB07"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4" w:name="sub_125"/>
      <w:r>
        <w:rPr>
          <w:rFonts w:eastAsiaTheme="minorEastAsia" w:cs="Times New Roman"/>
          <w:szCs w:val="28"/>
          <w:lang w:eastAsia="ru-RU"/>
        </w:rPr>
        <w:t>3.15</w:t>
      </w:r>
      <w:r w:rsidR="003D5C14" w:rsidRPr="003D5C14">
        <w:rPr>
          <w:rFonts w:eastAsiaTheme="minorEastAsia" w:cs="Times New Roman"/>
          <w:szCs w:val="28"/>
          <w:lang w:eastAsia="ru-RU"/>
        </w:rPr>
        <w:t>. 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 спортсменов.</w:t>
      </w:r>
    </w:p>
    <w:bookmarkEnd w:id="24"/>
    <w:p w14:paraId="20C0D4C3" w14:textId="77777777"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административно-управленческого персонала гаражей), уплату транспортного налога.</w:t>
      </w:r>
    </w:p>
    <w:p w14:paraId="20AF0C6A" w14:textId="7A7EA0D9"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5" w:name="sub_126"/>
      <w:r>
        <w:rPr>
          <w:rFonts w:eastAsiaTheme="minorEastAsia" w:cs="Times New Roman"/>
          <w:szCs w:val="28"/>
          <w:lang w:eastAsia="ru-RU"/>
        </w:rPr>
        <w:t>3.16</w:t>
      </w:r>
      <w:r w:rsidR="003D5C14" w:rsidRPr="003D5C14">
        <w:rPr>
          <w:rFonts w:eastAsiaTheme="minorEastAsia" w:cs="Times New Roman"/>
          <w:szCs w:val="28"/>
          <w:lang w:eastAsia="ru-RU"/>
        </w:rPr>
        <w:t>. В сведениях об имуществе, за исключением земельных участков, переданном в аренду, отражается аналитическая информация об имуществе, переданном в аренду, с указанием информации об объектах, переданных в аренду полностью или частично, объёме переданного в пользование имущества, а также направлениях его использования, предусмотренных договором.</w:t>
      </w:r>
    </w:p>
    <w:p w14:paraId="767C1499" w14:textId="44C488BF"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6" w:name="sub_127"/>
      <w:bookmarkEnd w:id="25"/>
      <w:r>
        <w:rPr>
          <w:rFonts w:eastAsiaTheme="minorEastAsia" w:cs="Times New Roman"/>
          <w:szCs w:val="28"/>
          <w:lang w:eastAsia="ru-RU"/>
        </w:rPr>
        <w:t>3.17</w:t>
      </w:r>
      <w:r w:rsidR="003D5C14" w:rsidRPr="003D5C14">
        <w:rPr>
          <w:rFonts w:eastAsiaTheme="minorEastAsia" w:cs="Times New Roman"/>
          <w:szCs w:val="28"/>
          <w:lang w:eastAsia="ru-RU"/>
        </w:rPr>
        <w:t>. Отчёт бюджетных и казённых учреждений утверждается руководителем учреждения.</w:t>
      </w:r>
    </w:p>
    <w:bookmarkEnd w:id="26"/>
    <w:p w14:paraId="112F2679" w14:textId="01A57C13"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Отчёт автономного учреждения утверждается руководителем учреждения с учётом требований </w:t>
      </w:r>
      <w:hyperlink r:id="rId25" w:history="1">
        <w:r w:rsidRPr="00877802">
          <w:rPr>
            <w:rFonts w:eastAsiaTheme="minorEastAsia" w:cs="Times New Roman"/>
            <w:color w:val="106BBE"/>
            <w:szCs w:val="28"/>
            <w:lang w:eastAsia="ru-RU"/>
          </w:rPr>
          <w:t>Федерального закона</w:t>
        </w:r>
      </w:hyperlink>
      <w:r w:rsidR="00FA12F2">
        <w:rPr>
          <w:rFonts w:eastAsiaTheme="minorEastAsia" w:cs="Times New Roman"/>
          <w:szCs w:val="28"/>
          <w:lang w:eastAsia="ru-RU"/>
        </w:rPr>
        <w:t xml:space="preserve"> от </w:t>
      </w:r>
      <w:r w:rsidR="008C60C2">
        <w:rPr>
          <w:rFonts w:eastAsiaTheme="minorEastAsia" w:cs="Times New Roman"/>
          <w:szCs w:val="28"/>
          <w:lang w:eastAsia="ru-RU"/>
        </w:rPr>
        <w:t xml:space="preserve">3 ноября 2006 года № 174-ФЗ </w:t>
      </w:r>
      <w:r w:rsidR="00FA12F2">
        <w:rPr>
          <w:rFonts w:eastAsiaTheme="minorEastAsia" w:cs="Times New Roman"/>
          <w:szCs w:val="28"/>
          <w:lang w:eastAsia="ru-RU"/>
        </w:rPr>
        <w:t xml:space="preserve">              </w:t>
      </w:r>
      <w:r w:rsidR="008C60C2">
        <w:rPr>
          <w:rFonts w:eastAsiaTheme="minorEastAsia" w:cs="Times New Roman"/>
          <w:szCs w:val="28"/>
          <w:lang w:eastAsia="ru-RU"/>
        </w:rPr>
        <w:t>«Об автономных учреждениях»</w:t>
      </w:r>
      <w:r w:rsidRPr="003D5C14">
        <w:rPr>
          <w:rFonts w:eastAsiaTheme="minorEastAsia" w:cs="Times New Roman"/>
          <w:szCs w:val="28"/>
          <w:lang w:eastAsia="ru-RU"/>
        </w:rPr>
        <w:t>.</w:t>
      </w:r>
    </w:p>
    <w:p w14:paraId="58E3B138" w14:textId="70C7F823"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7" w:name="sub_128"/>
      <w:r>
        <w:rPr>
          <w:rFonts w:eastAsiaTheme="minorEastAsia" w:cs="Times New Roman"/>
          <w:szCs w:val="28"/>
          <w:lang w:eastAsia="ru-RU"/>
        </w:rPr>
        <w:t>3.18</w:t>
      </w:r>
      <w:r w:rsidR="003D5C14" w:rsidRPr="003D5C14">
        <w:rPr>
          <w:rFonts w:eastAsiaTheme="minorEastAsia" w:cs="Times New Roman"/>
          <w:szCs w:val="28"/>
          <w:lang w:eastAsia="ru-RU"/>
        </w:rPr>
        <w:t xml:space="preserve">. Утверждённый Отчёт учреждения представляется в </w:t>
      </w:r>
      <w:r w:rsidR="00085F06">
        <w:rPr>
          <w:rFonts w:eastAsiaTheme="minorEastAsia" w:cs="Times New Roman"/>
          <w:szCs w:val="28"/>
          <w:lang w:eastAsia="ru-RU"/>
        </w:rPr>
        <w:t>структурное подразделение администрации Лабинского городского поселения Лабинского муниципального района Краснодарского края, курирующее работу учреждения</w:t>
      </w:r>
      <w:r w:rsidR="004261FB">
        <w:rPr>
          <w:rFonts w:eastAsiaTheme="minorEastAsia" w:cs="Times New Roman"/>
          <w:szCs w:val="28"/>
          <w:lang w:eastAsia="ru-RU"/>
        </w:rPr>
        <w:t xml:space="preserve"> (далее – Подразделение)</w:t>
      </w:r>
      <w:r w:rsidR="00085F06">
        <w:rPr>
          <w:rFonts w:eastAsiaTheme="minorEastAsia" w:cs="Times New Roman"/>
          <w:szCs w:val="28"/>
          <w:lang w:eastAsia="ru-RU"/>
        </w:rPr>
        <w:t>,</w:t>
      </w:r>
      <w:r w:rsidR="003D5C14" w:rsidRPr="003D5C14">
        <w:rPr>
          <w:rFonts w:eastAsiaTheme="minorEastAsia" w:cs="Times New Roman"/>
          <w:szCs w:val="28"/>
          <w:lang w:eastAsia="ru-RU"/>
        </w:rPr>
        <w:t xml:space="preserve"> на бумажном носителе в двух экземплярах не позднее 1 </w:t>
      </w:r>
      <w:r w:rsidR="00FC6E3B">
        <w:rPr>
          <w:rFonts w:eastAsiaTheme="minorEastAsia" w:cs="Times New Roman"/>
          <w:szCs w:val="28"/>
          <w:lang w:eastAsia="ru-RU"/>
        </w:rPr>
        <w:t>марта</w:t>
      </w:r>
      <w:r w:rsidR="003D5C14" w:rsidRPr="003D5C14">
        <w:rPr>
          <w:rFonts w:eastAsiaTheme="minorEastAsia" w:cs="Times New Roman"/>
          <w:szCs w:val="28"/>
          <w:lang w:eastAsia="ru-RU"/>
        </w:rPr>
        <w:t xml:space="preserve"> года, следующего за отчётным, или первого рабочего дня, следующего за указанной датой.</w:t>
      </w:r>
    </w:p>
    <w:p w14:paraId="32129334" w14:textId="4E343511"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8" w:name="sub_129"/>
      <w:bookmarkEnd w:id="27"/>
      <w:r>
        <w:rPr>
          <w:rFonts w:eastAsiaTheme="minorEastAsia" w:cs="Times New Roman"/>
          <w:szCs w:val="28"/>
          <w:lang w:eastAsia="ru-RU"/>
        </w:rPr>
        <w:t>3.19</w:t>
      </w:r>
      <w:r w:rsidR="003D5C14" w:rsidRPr="003D5C14">
        <w:rPr>
          <w:rFonts w:eastAsiaTheme="minorEastAsia" w:cs="Times New Roman"/>
          <w:szCs w:val="28"/>
          <w:lang w:eastAsia="ru-RU"/>
        </w:rPr>
        <w:t xml:space="preserve">. </w:t>
      </w:r>
      <w:r w:rsidR="004261FB">
        <w:rPr>
          <w:rFonts w:eastAsiaTheme="minorEastAsia" w:cs="Times New Roman"/>
          <w:szCs w:val="28"/>
          <w:lang w:eastAsia="ru-RU"/>
        </w:rPr>
        <w:t>Подразделение</w:t>
      </w:r>
      <w:r w:rsidR="003D5C14" w:rsidRPr="003D5C14">
        <w:rPr>
          <w:rFonts w:eastAsiaTheme="minorEastAsia" w:cs="Times New Roman"/>
          <w:szCs w:val="28"/>
          <w:lang w:eastAsia="ru-RU"/>
        </w:rPr>
        <w:t xml:space="preserve"> рассматривает Отчёт в течение десяти рабочих дней со дня его поступления и согласовывает его либо в случаях установления факта недостоверности представленной учреждением информации и (или) представления указанной информации не в полном объёме направляет требование о доработке Отчёта с указанием причин, послуживших основанием для необходимости его доработки.</w:t>
      </w:r>
    </w:p>
    <w:bookmarkEnd w:id="28"/>
    <w:p w14:paraId="0DA5EDE9" w14:textId="3D2F343F"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Учреждение в течение 3 рабочих дней после получения требования о доработке, устраняет выявленные недостатки Отчёта и направляе</w:t>
      </w:r>
      <w:r w:rsidR="004261FB">
        <w:rPr>
          <w:rFonts w:eastAsiaTheme="minorEastAsia" w:cs="Times New Roman"/>
          <w:szCs w:val="28"/>
          <w:lang w:eastAsia="ru-RU"/>
        </w:rPr>
        <w:t xml:space="preserve">т уточнённый </w:t>
      </w:r>
      <w:r w:rsidR="004261FB">
        <w:rPr>
          <w:rFonts w:eastAsiaTheme="minorEastAsia" w:cs="Times New Roman"/>
          <w:szCs w:val="28"/>
          <w:lang w:eastAsia="ru-RU"/>
        </w:rPr>
        <w:lastRenderedPageBreak/>
        <w:t>Отчёт в Подразделение</w:t>
      </w:r>
      <w:r w:rsidRPr="003D5C14">
        <w:rPr>
          <w:rFonts w:eastAsiaTheme="minorEastAsia" w:cs="Times New Roman"/>
          <w:szCs w:val="28"/>
          <w:lang w:eastAsia="ru-RU"/>
        </w:rPr>
        <w:t>.</w:t>
      </w:r>
    </w:p>
    <w:p w14:paraId="31A4CA14" w14:textId="6D6FCCBF" w:rsidR="003D5C14" w:rsidRPr="003D5C14" w:rsidRDefault="004261FB"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Pr>
          <w:rFonts w:eastAsiaTheme="minorEastAsia" w:cs="Times New Roman"/>
          <w:szCs w:val="28"/>
          <w:lang w:eastAsia="ru-RU"/>
        </w:rPr>
        <w:t>Подразделение</w:t>
      </w:r>
      <w:r w:rsidR="003D5C14" w:rsidRPr="003D5C14">
        <w:rPr>
          <w:rFonts w:eastAsiaTheme="minorEastAsia" w:cs="Times New Roman"/>
          <w:szCs w:val="28"/>
          <w:lang w:eastAsia="ru-RU"/>
        </w:rPr>
        <w:t xml:space="preserve"> рассматривает доработанный Отчёт в соответствии с </w:t>
      </w:r>
      <w:hyperlink w:anchor="sub_129" w:history="1">
        <w:r w:rsidR="003D5C14" w:rsidRPr="00877802">
          <w:rPr>
            <w:rFonts w:eastAsiaTheme="minorEastAsia" w:cs="Times New Roman"/>
            <w:color w:val="106BBE"/>
            <w:szCs w:val="28"/>
            <w:lang w:eastAsia="ru-RU"/>
          </w:rPr>
          <w:t>абзацем первым</w:t>
        </w:r>
      </w:hyperlink>
      <w:r w:rsidR="003D5C14" w:rsidRPr="003D5C14">
        <w:rPr>
          <w:rFonts w:eastAsiaTheme="minorEastAsia" w:cs="Times New Roman"/>
          <w:szCs w:val="28"/>
          <w:lang w:eastAsia="ru-RU"/>
        </w:rPr>
        <w:t xml:space="preserve"> настоящего пункта Порядка.</w:t>
      </w:r>
    </w:p>
    <w:p w14:paraId="19E93137" w14:textId="0FCC9EC3"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29" w:name="sub_130"/>
      <w:r>
        <w:rPr>
          <w:rFonts w:eastAsiaTheme="minorEastAsia" w:cs="Times New Roman"/>
          <w:szCs w:val="28"/>
          <w:lang w:eastAsia="ru-RU"/>
        </w:rPr>
        <w:t>3.20</w:t>
      </w:r>
      <w:r w:rsidR="003D5C14" w:rsidRPr="003D5C14">
        <w:rPr>
          <w:rFonts w:eastAsiaTheme="minorEastAsia" w:cs="Times New Roman"/>
          <w:szCs w:val="28"/>
          <w:lang w:eastAsia="ru-RU"/>
        </w:rPr>
        <w:t>. Показатели Отчёта, формируемые в денежном выражении, должны быть сопоставимы с показателями, включаемыми в состав бюджетной отчётности учреждений.</w:t>
      </w:r>
    </w:p>
    <w:p w14:paraId="2211DD8E" w14:textId="15784E1F"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30" w:name="sub_131"/>
      <w:bookmarkEnd w:id="29"/>
      <w:r>
        <w:rPr>
          <w:rFonts w:eastAsiaTheme="minorEastAsia" w:cs="Times New Roman"/>
          <w:szCs w:val="28"/>
          <w:lang w:eastAsia="ru-RU"/>
        </w:rPr>
        <w:t>3.21</w:t>
      </w:r>
      <w:r w:rsidR="003D5C14" w:rsidRPr="003D5C14">
        <w:rPr>
          <w:rFonts w:eastAsiaTheme="minorEastAsia" w:cs="Times New Roman"/>
          <w:szCs w:val="28"/>
          <w:lang w:eastAsia="ru-RU"/>
        </w:rPr>
        <w:t>. Внесение изменений в Отчёт допускается при внесении изменений в годовую бюджетную (бухгалтерскую) отчётность учреждения за соответствующий отчётный период.</w:t>
      </w:r>
    </w:p>
    <w:bookmarkEnd w:id="30"/>
    <w:p w14:paraId="226D4A82" w14:textId="4C4E9A81" w:rsidR="003D5C14" w:rsidRPr="003D5C14" w:rsidRDefault="003D5C14"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sidRPr="003D5C14">
        <w:rPr>
          <w:rFonts w:eastAsiaTheme="minorEastAsia" w:cs="Times New Roman"/>
          <w:szCs w:val="28"/>
          <w:lang w:eastAsia="ru-RU"/>
        </w:rPr>
        <w:t xml:space="preserve">Учреждение в течение трёх рабочих дней после внесения изменений в годовую бюджетную (бухгалтерскую) отчётность утверждает и направляет уточнённый Отчёт в </w:t>
      </w:r>
      <w:r w:rsidR="004261FB">
        <w:rPr>
          <w:rFonts w:eastAsiaTheme="minorEastAsia" w:cs="Times New Roman"/>
          <w:szCs w:val="28"/>
          <w:lang w:eastAsia="ru-RU"/>
        </w:rPr>
        <w:t>Подразделение</w:t>
      </w:r>
      <w:r w:rsidRPr="003D5C14">
        <w:rPr>
          <w:rFonts w:eastAsiaTheme="minorEastAsia" w:cs="Times New Roman"/>
          <w:szCs w:val="28"/>
          <w:lang w:eastAsia="ru-RU"/>
        </w:rPr>
        <w:t>.</w:t>
      </w:r>
    </w:p>
    <w:p w14:paraId="55D0205C" w14:textId="7C0AB415" w:rsidR="003D5C14" w:rsidRPr="003D5C14" w:rsidRDefault="004261FB" w:rsidP="003D5C14">
      <w:pPr>
        <w:widowControl w:val="0"/>
        <w:autoSpaceDE w:val="0"/>
        <w:autoSpaceDN w:val="0"/>
        <w:adjustRightInd w:val="0"/>
        <w:spacing w:after="0" w:line="240" w:lineRule="auto"/>
        <w:ind w:firstLine="720"/>
        <w:jc w:val="both"/>
        <w:rPr>
          <w:rFonts w:eastAsiaTheme="minorEastAsia" w:cs="Times New Roman"/>
          <w:szCs w:val="28"/>
          <w:lang w:eastAsia="ru-RU"/>
        </w:rPr>
      </w:pPr>
      <w:r>
        <w:rPr>
          <w:rFonts w:eastAsiaTheme="minorEastAsia" w:cs="Times New Roman"/>
          <w:szCs w:val="28"/>
          <w:lang w:eastAsia="ru-RU"/>
        </w:rPr>
        <w:t>Подразделение</w:t>
      </w:r>
      <w:r w:rsidR="003D5C14" w:rsidRPr="003D5C14">
        <w:rPr>
          <w:rFonts w:eastAsiaTheme="minorEastAsia" w:cs="Times New Roman"/>
          <w:szCs w:val="28"/>
          <w:lang w:eastAsia="ru-RU"/>
        </w:rPr>
        <w:t xml:space="preserve"> рассматривает Отчёт после внесения в него изменений в соответствии с </w:t>
      </w:r>
      <w:hyperlink w:anchor="sub_129" w:history="1">
        <w:r w:rsidR="003D5C14" w:rsidRPr="00877802">
          <w:rPr>
            <w:rFonts w:eastAsiaTheme="minorEastAsia" w:cs="Times New Roman"/>
            <w:color w:val="106BBE"/>
            <w:szCs w:val="28"/>
            <w:lang w:eastAsia="ru-RU"/>
          </w:rPr>
          <w:t xml:space="preserve">пунктом </w:t>
        </w:r>
        <w:r>
          <w:rPr>
            <w:rFonts w:eastAsiaTheme="minorEastAsia" w:cs="Times New Roman"/>
            <w:color w:val="106BBE"/>
            <w:szCs w:val="28"/>
            <w:lang w:eastAsia="ru-RU"/>
          </w:rPr>
          <w:t>3.19</w:t>
        </w:r>
      </w:hyperlink>
      <w:r w:rsidR="003D5C14" w:rsidRPr="003D5C14">
        <w:rPr>
          <w:rFonts w:eastAsiaTheme="minorEastAsia" w:cs="Times New Roman"/>
          <w:szCs w:val="28"/>
          <w:lang w:eastAsia="ru-RU"/>
        </w:rPr>
        <w:t xml:space="preserve"> настоящего Порядка.</w:t>
      </w:r>
    </w:p>
    <w:p w14:paraId="2C766009" w14:textId="655F2766" w:rsidR="003D5C14" w:rsidRPr="003D5C14" w:rsidRDefault="00017FBC" w:rsidP="003D5C14">
      <w:pPr>
        <w:widowControl w:val="0"/>
        <w:autoSpaceDE w:val="0"/>
        <w:autoSpaceDN w:val="0"/>
        <w:adjustRightInd w:val="0"/>
        <w:spacing w:after="0" w:line="240" w:lineRule="auto"/>
        <w:ind w:firstLine="720"/>
        <w:jc w:val="both"/>
        <w:rPr>
          <w:rFonts w:eastAsiaTheme="minorEastAsia" w:cs="Times New Roman"/>
          <w:szCs w:val="28"/>
          <w:lang w:eastAsia="ru-RU"/>
        </w:rPr>
      </w:pPr>
      <w:bookmarkStart w:id="31" w:name="sub_132"/>
      <w:r>
        <w:rPr>
          <w:rFonts w:eastAsiaTheme="minorEastAsia" w:cs="Times New Roman"/>
          <w:szCs w:val="28"/>
          <w:lang w:eastAsia="ru-RU"/>
        </w:rPr>
        <w:t>3.22</w:t>
      </w:r>
      <w:r w:rsidR="003D5C14" w:rsidRPr="003D5C14">
        <w:rPr>
          <w:rFonts w:eastAsiaTheme="minorEastAsia" w:cs="Times New Roman"/>
          <w:szCs w:val="28"/>
          <w:lang w:eastAsia="ru-RU"/>
        </w:rPr>
        <w:t xml:space="preserve">. Утверждённый и согласованный </w:t>
      </w:r>
      <w:r w:rsidR="004261FB">
        <w:rPr>
          <w:rFonts w:eastAsiaTheme="minorEastAsia" w:cs="Times New Roman"/>
          <w:szCs w:val="28"/>
          <w:lang w:eastAsia="ru-RU"/>
        </w:rPr>
        <w:t>Подразделением</w:t>
      </w:r>
      <w:r w:rsidR="003D5C14" w:rsidRPr="003D5C14">
        <w:rPr>
          <w:rFonts w:eastAsiaTheme="minorEastAsia" w:cs="Times New Roman"/>
          <w:szCs w:val="28"/>
          <w:lang w:eastAsia="ru-RU"/>
        </w:rPr>
        <w:t xml:space="preserve"> Отчёт подлежит не позднее 1 июня года, следующего за отчётным, размещению на официальном сайте в сети Интернет (</w:t>
      </w:r>
      <w:hyperlink r:id="rId26" w:history="1">
        <w:r w:rsidR="003D5C14" w:rsidRPr="00877802">
          <w:rPr>
            <w:rFonts w:eastAsiaTheme="minorEastAsia" w:cs="Times New Roman"/>
            <w:color w:val="106BBE"/>
            <w:szCs w:val="28"/>
            <w:lang w:eastAsia="ru-RU"/>
          </w:rPr>
          <w:t>www.bus.gov.ru</w:t>
        </w:r>
      </w:hyperlink>
      <w:r w:rsidR="003D5C14" w:rsidRPr="003D5C14">
        <w:rPr>
          <w:rFonts w:eastAsiaTheme="minorEastAsia" w:cs="Times New Roman"/>
          <w:szCs w:val="28"/>
          <w:lang w:eastAsia="ru-RU"/>
        </w:rPr>
        <w:t xml:space="preserve">) в соответствии с </w:t>
      </w:r>
      <w:hyperlink r:id="rId27" w:history="1">
        <w:r w:rsidR="003D5C14" w:rsidRPr="00877802">
          <w:rPr>
            <w:rFonts w:eastAsiaTheme="minorEastAsia" w:cs="Times New Roman"/>
            <w:color w:val="106BBE"/>
            <w:szCs w:val="28"/>
            <w:lang w:eastAsia="ru-RU"/>
          </w:rPr>
          <w:t>Приказом</w:t>
        </w:r>
      </w:hyperlink>
      <w:r w:rsidR="003D5C14" w:rsidRPr="003D5C14">
        <w:rPr>
          <w:rFonts w:eastAsiaTheme="minorEastAsia" w:cs="Times New Roman"/>
          <w:szCs w:val="28"/>
          <w:lang w:eastAsia="ru-RU"/>
        </w:rPr>
        <w:t xml:space="preserve"> Министерства финансо</w:t>
      </w:r>
      <w:r w:rsidR="004261FB">
        <w:rPr>
          <w:rFonts w:eastAsiaTheme="minorEastAsia" w:cs="Times New Roman"/>
          <w:szCs w:val="28"/>
          <w:lang w:eastAsia="ru-RU"/>
        </w:rPr>
        <w:t>в Российской Федерации от 21 июля</w:t>
      </w:r>
      <w:r w:rsidR="009B2ADF">
        <w:rPr>
          <w:rFonts w:eastAsiaTheme="minorEastAsia" w:cs="Times New Roman"/>
          <w:szCs w:val="28"/>
          <w:lang w:eastAsia="ru-RU"/>
        </w:rPr>
        <w:t xml:space="preserve"> </w:t>
      </w:r>
      <w:r w:rsidR="004261FB">
        <w:rPr>
          <w:rFonts w:eastAsiaTheme="minorEastAsia" w:cs="Times New Roman"/>
          <w:szCs w:val="28"/>
          <w:lang w:eastAsia="ru-RU"/>
        </w:rPr>
        <w:t xml:space="preserve"> </w:t>
      </w:r>
      <w:r w:rsidR="009B2ADF">
        <w:rPr>
          <w:rFonts w:eastAsiaTheme="minorEastAsia" w:cs="Times New Roman"/>
          <w:szCs w:val="28"/>
          <w:lang w:eastAsia="ru-RU"/>
        </w:rPr>
        <w:t xml:space="preserve">                 </w:t>
      </w:r>
      <w:r w:rsidR="004261FB">
        <w:rPr>
          <w:rFonts w:eastAsiaTheme="minorEastAsia" w:cs="Times New Roman"/>
          <w:szCs w:val="28"/>
          <w:lang w:eastAsia="ru-RU"/>
        </w:rPr>
        <w:t>2011 года</w:t>
      </w:r>
      <w:r w:rsidR="003D5C14" w:rsidRPr="003D5C14">
        <w:rPr>
          <w:rFonts w:eastAsiaTheme="minorEastAsia" w:cs="Times New Roman"/>
          <w:szCs w:val="28"/>
          <w:lang w:eastAsia="ru-RU"/>
        </w:rPr>
        <w:t xml:space="preserve"> </w:t>
      </w:r>
      <w:r w:rsidR="004261FB">
        <w:rPr>
          <w:rFonts w:eastAsiaTheme="minorEastAsia" w:cs="Times New Roman"/>
          <w:szCs w:val="28"/>
          <w:lang w:eastAsia="ru-RU"/>
        </w:rPr>
        <w:t>№ 86н «</w:t>
      </w:r>
      <w:r w:rsidR="003D5C14" w:rsidRPr="003D5C14">
        <w:rPr>
          <w:rFonts w:eastAsiaTheme="minorEastAsia" w:cs="Times New Roman"/>
          <w:szCs w:val="28"/>
          <w:lang w:eastAsia="ru-RU"/>
        </w:rPr>
        <w:t>Об утверждении порядка предоставления информации государственным (муниципальным) учреждением, её размещения на официальном сайте в сети Инте</w:t>
      </w:r>
      <w:r w:rsidR="004261FB">
        <w:rPr>
          <w:rFonts w:eastAsiaTheme="minorEastAsia" w:cs="Times New Roman"/>
          <w:szCs w:val="28"/>
          <w:lang w:eastAsia="ru-RU"/>
        </w:rPr>
        <w:t>рнет и ведения указанного сайта»</w:t>
      </w:r>
      <w:r w:rsidR="003D5C14" w:rsidRPr="003D5C14">
        <w:rPr>
          <w:rFonts w:eastAsiaTheme="minorEastAsia" w:cs="Times New Roman"/>
          <w:szCs w:val="28"/>
          <w:lang w:eastAsia="ru-RU"/>
        </w:rPr>
        <w:t xml:space="preserve">, с учётом требований </w:t>
      </w:r>
      <w:hyperlink r:id="rId28" w:history="1">
        <w:r w:rsidR="003D5C14" w:rsidRPr="00877802">
          <w:rPr>
            <w:rFonts w:eastAsiaTheme="minorEastAsia" w:cs="Times New Roman"/>
            <w:color w:val="106BBE"/>
            <w:szCs w:val="28"/>
            <w:lang w:eastAsia="ru-RU"/>
          </w:rPr>
          <w:t>законодательства</w:t>
        </w:r>
      </w:hyperlink>
      <w:r w:rsidR="003D5C14" w:rsidRPr="003D5C14">
        <w:rPr>
          <w:rFonts w:eastAsiaTheme="minorEastAsia" w:cs="Times New Roman"/>
          <w:szCs w:val="28"/>
          <w:lang w:eastAsia="ru-RU"/>
        </w:rPr>
        <w:t xml:space="preserve"> Российской Федерации о государственной тайне.</w:t>
      </w:r>
    </w:p>
    <w:bookmarkEnd w:id="31"/>
    <w:p w14:paraId="60E1EB59" w14:textId="77777777" w:rsidR="00EC351E" w:rsidRPr="00877802" w:rsidRDefault="00EC351E" w:rsidP="003C585E">
      <w:pPr>
        <w:spacing w:after="0" w:line="240" w:lineRule="auto"/>
        <w:jc w:val="both"/>
        <w:rPr>
          <w:rFonts w:eastAsia="Times New Roman" w:cs="Times New Roman"/>
          <w:szCs w:val="28"/>
          <w:lang w:eastAsia="ru-RU"/>
        </w:rPr>
      </w:pPr>
    </w:p>
    <w:p w14:paraId="560EA247" w14:textId="77777777" w:rsidR="00EC351E" w:rsidRPr="00877802" w:rsidRDefault="00EC351E" w:rsidP="003C585E">
      <w:pPr>
        <w:spacing w:after="0" w:line="240" w:lineRule="auto"/>
        <w:jc w:val="both"/>
        <w:rPr>
          <w:rFonts w:eastAsia="Times New Roman" w:cs="Times New Roman"/>
          <w:szCs w:val="28"/>
          <w:lang w:eastAsia="ru-RU"/>
        </w:rPr>
      </w:pPr>
    </w:p>
    <w:p w14:paraId="0E7C40AB" w14:textId="77777777" w:rsidR="00C821F3" w:rsidRPr="00C821F3" w:rsidRDefault="00C821F3" w:rsidP="00C821F3">
      <w:pPr>
        <w:widowControl w:val="0"/>
        <w:autoSpaceDE w:val="0"/>
        <w:autoSpaceDN w:val="0"/>
        <w:adjustRightInd w:val="0"/>
        <w:spacing w:after="0" w:line="240" w:lineRule="auto"/>
        <w:jc w:val="both"/>
        <w:rPr>
          <w:rFonts w:eastAsiaTheme="minorEastAsia" w:cs="Times New Roman"/>
          <w:szCs w:val="28"/>
          <w:lang w:eastAsia="ru-RU"/>
        </w:rPr>
      </w:pPr>
      <w:r w:rsidRPr="00C821F3">
        <w:rPr>
          <w:rFonts w:eastAsiaTheme="minorEastAsia" w:cs="Times New Roman"/>
          <w:szCs w:val="28"/>
          <w:lang w:eastAsia="ru-RU"/>
        </w:rPr>
        <w:t>Начальник финансового</w:t>
      </w:r>
    </w:p>
    <w:p w14:paraId="4FC9A1E8" w14:textId="77777777" w:rsidR="00C821F3" w:rsidRPr="00C821F3" w:rsidRDefault="00C821F3" w:rsidP="00C821F3">
      <w:pPr>
        <w:widowControl w:val="0"/>
        <w:autoSpaceDE w:val="0"/>
        <w:autoSpaceDN w:val="0"/>
        <w:adjustRightInd w:val="0"/>
        <w:spacing w:after="0" w:line="240" w:lineRule="auto"/>
        <w:jc w:val="both"/>
        <w:rPr>
          <w:rFonts w:eastAsiaTheme="minorEastAsia" w:cs="Times New Roman"/>
          <w:szCs w:val="28"/>
          <w:lang w:eastAsia="ru-RU"/>
        </w:rPr>
      </w:pPr>
      <w:r w:rsidRPr="00C821F3">
        <w:rPr>
          <w:rFonts w:eastAsiaTheme="minorEastAsia" w:cs="Times New Roman"/>
          <w:szCs w:val="28"/>
          <w:lang w:eastAsia="ru-RU"/>
        </w:rPr>
        <w:t>управления администрации</w:t>
      </w:r>
    </w:p>
    <w:p w14:paraId="05552D8E" w14:textId="4BCF4064" w:rsidR="00C821F3" w:rsidRPr="00C821F3" w:rsidRDefault="00C821F3" w:rsidP="00C821F3">
      <w:pPr>
        <w:widowControl w:val="0"/>
        <w:autoSpaceDE w:val="0"/>
        <w:autoSpaceDN w:val="0"/>
        <w:adjustRightInd w:val="0"/>
        <w:spacing w:after="0" w:line="240" w:lineRule="auto"/>
        <w:jc w:val="both"/>
        <w:rPr>
          <w:rFonts w:eastAsiaTheme="minorEastAsia" w:cs="Times New Roman"/>
          <w:szCs w:val="28"/>
          <w:lang w:eastAsia="ru-RU"/>
        </w:rPr>
      </w:pPr>
      <w:r w:rsidRPr="00C821F3">
        <w:rPr>
          <w:rFonts w:eastAsiaTheme="minorEastAsia" w:cs="Times New Roman"/>
          <w:szCs w:val="28"/>
          <w:lang w:eastAsia="ru-RU"/>
        </w:rPr>
        <w:t xml:space="preserve">Лабинского городского поселения                     </w:t>
      </w:r>
      <w:r>
        <w:rPr>
          <w:rFonts w:eastAsiaTheme="minorEastAsia" w:cs="Times New Roman"/>
          <w:szCs w:val="28"/>
          <w:lang w:eastAsia="ru-RU"/>
        </w:rPr>
        <w:t xml:space="preserve">             </w:t>
      </w:r>
      <w:r w:rsidRPr="00C821F3">
        <w:rPr>
          <w:rFonts w:eastAsiaTheme="minorEastAsia" w:cs="Times New Roman"/>
          <w:szCs w:val="28"/>
          <w:lang w:eastAsia="ru-RU"/>
        </w:rPr>
        <w:t xml:space="preserve">          В.С. Тисковская</w:t>
      </w:r>
    </w:p>
    <w:p w14:paraId="0A745BAF" w14:textId="77777777" w:rsidR="00EC351E" w:rsidRPr="00877802" w:rsidRDefault="00EC351E" w:rsidP="003C585E">
      <w:pPr>
        <w:spacing w:after="0" w:line="240" w:lineRule="auto"/>
        <w:jc w:val="both"/>
        <w:rPr>
          <w:rFonts w:eastAsia="Times New Roman" w:cs="Times New Roman"/>
          <w:szCs w:val="28"/>
          <w:lang w:eastAsia="ru-RU"/>
        </w:rPr>
      </w:pPr>
    </w:p>
    <w:p w14:paraId="2CEDEC8B" w14:textId="77777777" w:rsidR="00EC351E" w:rsidRPr="00877802" w:rsidRDefault="00EC351E" w:rsidP="003C585E">
      <w:pPr>
        <w:spacing w:after="0" w:line="240" w:lineRule="auto"/>
        <w:jc w:val="both"/>
        <w:rPr>
          <w:rFonts w:eastAsia="Times New Roman" w:cs="Times New Roman"/>
          <w:szCs w:val="28"/>
          <w:lang w:eastAsia="ru-RU"/>
        </w:rPr>
      </w:pPr>
    </w:p>
    <w:p w14:paraId="3E984B2A" w14:textId="77777777" w:rsidR="00EC351E" w:rsidRPr="00877802" w:rsidRDefault="00EC351E" w:rsidP="003C585E">
      <w:pPr>
        <w:spacing w:after="0" w:line="240" w:lineRule="auto"/>
        <w:jc w:val="both"/>
        <w:rPr>
          <w:rFonts w:eastAsia="Times New Roman" w:cs="Times New Roman"/>
          <w:szCs w:val="28"/>
          <w:lang w:eastAsia="ru-RU"/>
        </w:rPr>
      </w:pPr>
    </w:p>
    <w:p w14:paraId="73886CB6" w14:textId="77777777" w:rsidR="00EC351E" w:rsidRPr="00877802" w:rsidRDefault="00EC351E" w:rsidP="003C585E">
      <w:pPr>
        <w:spacing w:after="0" w:line="240" w:lineRule="auto"/>
        <w:jc w:val="both"/>
        <w:rPr>
          <w:rFonts w:eastAsia="Times New Roman" w:cs="Times New Roman"/>
          <w:szCs w:val="28"/>
          <w:lang w:eastAsia="ru-RU"/>
        </w:rPr>
      </w:pPr>
    </w:p>
    <w:p w14:paraId="53BF75E1" w14:textId="77777777" w:rsidR="00EC351E" w:rsidRPr="00877802" w:rsidRDefault="00EC351E" w:rsidP="003C585E">
      <w:pPr>
        <w:spacing w:after="0" w:line="240" w:lineRule="auto"/>
        <w:jc w:val="both"/>
        <w:rPr>
          <w:rFonts w:eastAsia="Times New Roman" w:cs="Times New Roman"/>
          <w:szCs w:val="28"/>
          <w:lang w:eastAsia="ru-RU"/>
        </w:rPr>
      </w:pPr>
    </w:p>
    <w:p w14:paraId="731A2B00" w14:textId="77777777" w:rsidR="00EC351E" w:rsidRPr="00877802" w:rsidRDefault="00EC351E" w:rsidP="003C585E">
      <w:pPr>
        <w:spacing w:after="0" w:line="240" w:lineRule="auto"/>
        <w:jc w:val="both"/>
        <w:rPr>
          <w:rFonts w:eastAsia="Times New Roman" w:cs="Times New Roman"/>
          <w:szCs w:val="28"/>
          <w:lang w:eastAsia="ru-RU"/>
        </w:rPr>
      </w:pPr>
    </w:p>
    <w:p w14:paraId="4DF09F47" w14:textId="77777777" w:rsidR="00EC351E" w:rsidRDefault="00EC351E" w:rsidP="003C585E">
      <w:pPr>
        <w:spacing w:after="0" w:line="240" w:lineRule="auto"/>
        <w:jc w:val="both"/>
        <w:rPr>
          <w:rFonts w:eastAsia="Times New Roman" w:cs="Times New Roman"/>
          <w:szCs w:val="28"/>
          <w:lang w:eastAsia="ru-RU"/>
        </w:rPr>
      </w:pPr>
    </w:p>
    <w:p w14:paraId="231B3F6F" w14:textId="77777777" w:rsidR="00EC351E" w:rsidRDefault="00EC351E" w:rsidP="003C585E">
      <w:pPr>
        <w:spacing w:after="0" w:line="240" w:lineRule="auto"/>
        <w:jc w:val="both"/>
        <w:rPr>
          <w:rFonts w:eastAsia="Times New Roman" w:cs="Times New Roman"/>
          <w:szCs w:val="28"/>
          <w:lang w:eastAsia="ru-RU"/>
        </w:rPr>
      </w:pPr>
    </w:p>
    <w:p w14:paraId="675D5A97" w14:textId="77777777" w:rsidR="00EC351E" w:rsidRDefault="00EC351E" w:rsidP="003C585E">
      <w:pPr>
        <w:spacing w:after="0" w:line="240" w:lineRule="auto"/>
        <w:jc w:val="both"/>
        <w:rPr>
          <w:rFonts w:eastAsia="Times New Roman" w:cs="Times New Roman"/>
          <w:szCs w:val="28"/>
          <w:lang w:eastAsia="ru-RU"/>
        </w:rPr>
      </w:pPr>
    </w:p>
    <w:p w14:paraId="036947D3" w14:textId="77777777" w:rsidR="00EC351E" w:rsidRDefault="00EC351E" w:rsidP="003C585E">
      <w:pPr>
        <w:spacing w:after="0" w:line="240" w:lineRule="auto"/>
        <w:jc w:val="both"/>
        <w:rPr>
          <w:rFonts w:eastAsia="Times New Roman" w:cs="Times New Roman"/>
          <w:szCs w:val="28"/>
          <w:lang w:eastAsia="ru-RU"/>
        </w:rPr>
      </w:pPr>
    </w:p>
    <w:p w14:paraId="6BC7CB0D" w14:textId="77777777" w:rsidR="00EC351E" w:rsidRDefault="00EC351E" w:rsidP="003C585E">
      <w:pPr>
        <w:spacing w:after="0" w:line="240" w:lineRule="auto"/>
        <w:jc w:val="both"/>
        <w:rPr>
          <w:rFonts w:eastAsia="Times New Roman" w:cs="Times New Roman"/>
          <w:szCs w:val="28"/>
          <w:lang w:eastAsia="ru-RU"/>
        </w:rPr>
      </w:pPr>
    </w:p>
    <w:sectPr w:rsidR="00EC351E" w:rsidSect="007A3D6A">
      <w:pgSz w:w="11906" w:h="16838" w:code="9"/>
      <w:pgMar w:top="993" w:right="567" w:bottom="709" w:left="1701" w:header="561"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0DF91" w14:textId="77777777" w:rsidR="00FD2EFC" w:rsidRDefault="00FD2EFC" w:rsidP="0033515F">
      <w:pPr>
        <w:spacing w:after="0" w:line="240" w:lineRule="auto"/>
      </w:pPr>
      <w:r>
        <w:separator/>
      </w:r>
    </w:p>
  </w:endnote>
  <w:endnote w:type="continuationSeparator" w:id="0">
    <w:p w14:paraId="60ECBD29" w14:textId="77777777" w:rsidR="00FD2EFC" w:rsidRDefault="00FD2EFC" w:rsidP="0033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0B067" w14:textId="77777777" w:rsidR="00FD2EFC" w:rsidRDefault="00FD2EFC" w:rsidP="0033515F">
      <w:pPr>
        <w:spacing w:after="0" w:line="240" w:lineRule="auto"/>
      </w:pPr>
      <w:r>
        <w:separator/>
      </w:r>
    </w:p>
  </w:footnote>
  <w:footnote w:type="continuationSeparator" w:id="0">
    <w:p w14:paraId="36746FC4" w14:textId="77777777" w:rsidR="00FD2EFC" w:rsidRDefault="00FD2EFC" w:rsidP="00335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D79F" w14:textId="2442964A" w:rsidR="00C356F9" w:rsidRDefault="00C356F9">
    <w:pPr>
      <w:pStyle w:val="a5"/>
    </w:pPr>
    <w:r>
      <w:t>ПРОЕКТ</w:t>
    </w:r>
  </w:p>
  <w:p w14:paraId="0E2D37BF" w14:textId="3F1FE34B" w:rsidR="00733809" w:rsidRDefault="00733809" w:rsidP="00EC351E">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123"/>
    <w:multiLevelType w:val="hybridMultilevel"/>
    <w:tmpl w:val="5F14E0D2"/>
    <w:lvl w:ilvl="0" w:tplc="5D9EC968">
      <w:start w:val="1"/>
      <w:numFmt w:val="decimal"/>
      <w:lvlText w:val="%1."/>
      <w:lvlJc w:val="left"/>
      <w:pPr>
        <w:ind w:left="426" w:hanging="360"/>
      </w:pPr>
      <w:rPr>
        <w:rFonts w:ascii="Times New Roman" w:eastAsia="Times New Roman" w:hAnsi="Times New Roman" w:cs="Times New Roman"/>
        <w:sz w:val="28"/>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 w15:restartNumberingAfterBreak="0">
    <w:nsid w:val="0BBF4CF5"/>
    <w:multiLevelType w:val="hybridMultilevel"/>
    <w:tmpl w:val="D7402B0E"/>
    <w:lvl w:ilvl="0" w:tplc="E1AE628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5A8854A5"/>
    <w:multiLevelType w:val="hybridMultilevel"/>
    <w:tmpl w:val="74E85726"/>
    <w:lvl w:ilvl="0" w:tplc="2102A2FC">
      <w:start w:val="4"/>
      <w:numFmt w:val="decimal"/>
      <w:lvlText w:val="%1."/>
      <w:lvlJc w:val="left"/>
      <w:pPr>
        <w:ind w:left="426" w:hanging="360"/>
      </w:pPr>
      <w:rPr>
        <w:rFonts w:hint="default"/>
        <w:sz w:val="28"/>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num w:numId="1" w16cid:durableId="2038001062">
    <w:abstractNumId w:val="0"/>
  </w:num>
  <w:num w:numId="2" w16cid:durableId="1914772346">
    <w:abstractNumId w:val="2"/>
  </w:num>
  <w:num w:numId="3" w16cid:durableId="5861605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585E"/>
    <w:rsid w:val="00006C3A"/>
    <w:rsid w:val="00013ABA"/>
    <w:rsid w:val="000169DD"/>
    <w:rsid w:val="00017A4C"/>
    <w:rsid w:val="00017FBC"/>
    <w:rsid w:val="000305FB"/>
    <w:rsid w:val="000366FF"/>
    <w:rsid w:val="00037391"/>
    <w:rsid w:val="00037F04"/>
    <w:rsid w:val="00041616"/>
    <w:rsid w:val="000417DC"/>
    <w:rsid w:val="00053BFC"/>
    <w:rsid w:val="0006100B"/>
    <w:rsid w:val="00067BC2"/>
    <w:rsid w:val="00071921"/>
    <w:rsid w:val="000762C1"/>
    <w:rsid w:val="00085F06"/>
    <w:rsid w:val="00091B33"/>
    <w:rsid w:val="00092850"/>
    <w:rsid w:val="000A74DD"/>
    <w:rsid w:val="000C2B87"/>
    <w:rsid w:val="000C4FA7"/>
    <w:rsid w:val="000C77D1"/>
    <w:rsid w:val="000F1363"/>
    <w:rsid w:val="000F1389"/>
    <w:rsid w:val="000F5D38"/>
    <w:rsid w:val="00101032"/>
    <w:rsid w:val="001033E5"/>
    <w:rsid w:val="001064A3"/>
    <w:rsid w:val="00106504"/>
    <w:rsid w:val="00123D79"/>
    <w:rsid w:val="001252B6"/>
    <w:rsid w:val="0012651F"/>
    <w:rsid w:val="00127292"/>
    <w:rsid w:val="001306FF"/>
    <w:rsid w:val="00141238"/>
    <w:rsid w:val="00142073"/>
    <w:rsid w:val="00150073"/>
    <w:rsid w:val="001609E3"/>
    <w:rsid w:val="00165ED4"/>
    <w:rsid w:val="00172075"/>
    <w:rsid w:val="0017473E"/>
    <w:rsid w:val="00175858"/>
    <w:rsid w:val="00177CE4"/>
    <w:rsid w:val="001836A0"/>
    <w:rsid w:val="0018465F"/>
    <w:rsid w:val="00194D6F"/>
    <w:rsid w:val="00194E4A"/>
    <w:rsid w:val="001950F2"/>
    <w:rsid w:val="0019690D"/>
    <w:rsid w:val="001A1932"/>
    <w:rsid w:val="001B42C3"/>
    <w:rsid w:val="001C2009"/>
    <w:rsid w:val="001C3317"/>
    <w:rsid w:val="001D4A46"/>
    <w:rsid w:val="001D74E1"/>
    <w:rsid w:val="001E189B"/>
    <w:rsid w:val="001E19D4"/>
    <w:rsid w:val="001E5A50"/>
    <w:rsid w:val="001F4641"/>
    <w:rsid w:val="001F731C"/>
    <w:rsid w:val="00200C80"/>
    <w:rsid w:val="0022504D"/>
    <w:rsid w:val="00225B1F"/>
    <w:rsid w:val="00225EA6"/>
    <w:rsid w:val="002263D9"/>
    <w:rsid w:val="00226CAA"/>
    <w:rsid w:val="00231238"/>
    <w:rsid w:val="0023541B"/>
    <w:rsid w:val="00235719"/>
    <w:rsid w:val="00237E37"/>
    <w:rsid w:val="0024012E"/>
    <w:rsid w:val="0024049C"/>
    <w:rsid w:val="00246920"/>
    <w:rsid w:val="00252EB3"/>
    <w:rsid w:val="0025455B"/>
    <w:rsid w:val="002575F2"/>
    <w:rsid w:val="00262E13"/>
    <w:rsid w:val="00291470"/>
    <w:rsid w:val="002937B4"/>
    <w:rsid w:val="002A6E62"/>
    <w:rsid w:val="002A7060"/>
    <w:rsid w:val="002B2B1E"/>
    <w:rsid w:val="002B34BD"/>
    <w:rsid w:val="002B6AD5"/>
    <w:rsid w:val="002B752B"/>
    <w:rsid w:val="002C1588"/>
    <w:rsid w:val="002C4836"/>
    <w:rsid w:val="002D5EED"/>
    <w:rsid w:val="002E765E"/>
    <w:rsid w:val="002F4436"/>
    <w:rsid w:val="00300F9A"/>
    <w:rsid w:val="00301CE6"/>
    <w:rsid w:val="00301CF0"/>
    <w:rsid w:val="00304461"/>
    <w:rsid w:val="0030454A"/>
    <w:rsid w:val="00313568"/>
    <w:rsid w:val="00320B63"/>
    <w:rsid w:val="003218E3"/>
    <w:rsid w:val="00334F1F"/>
    <w:rsid w:val="0033515F"/>
    <w:rsid w:val="003420A0"/>
    <w:rsid w:val="00343317"/>
    <w:rsid w:val="00347043"/>
    <w:rsid w:val="0035076D"/>
    <w:rsid w:val="003540F8"/>
    <w:rsid w:val="003658E0"/>
    <w:rsid w:val="00366407"/>
    <w:rsid w:val="003753FD"/>
    <w:rsid w:val="00383EAE"/>
    <w:rsid w:val="00384EB7"/>
    <w:rsid w:val="003A2A0F"/>
    <w:rsid w:val="003B1AD5"/>
    <w:rsid w:val="003B4201"/>
    <w:rsid w:val="003B47ED"/>
    <w:rsid w:val="003B6E94"/>
    <w:rsid w:val="003C54A8"/>
    <w:rsid w:val="003C585E"/>
    <w:rsid w:val="003D19F9"/>
    <w:rsid w:val="003D57D6"/>
    <w:rsid w:val="003D5C14"/>
    <w:rsid w:val="003E1CE5"/>
    <w:rsid w:val="003E3152"/>
    <w:rsid w:val="003E7545"/>
    <w:rsid w:val="0040604C"/>
    <w:rsid w:val="004142A7"/>
    <w:rsid w:val="004261FB"/>
    <w:rsid w:val="0045081D"/>
    <w:rsid w:val="004526C2"/>
    <w:rsid w:val="00454F52"/>
    <w:rsid w:val="004603FD"/>
    <w:rsid w:val="00462E8F"/>
    <w:rsid w:val="00464265"/>
    <w:rsid w:val="004700BE"/>
    <w:rsid w:val="004726CD"/>
    <w:rsid w:val="00472E5D"/>
    <w:rsid w:val="00475D1A"/>
    <w:rsid w:val="00487243"/>
    <w:rsid w:val="00492456"/>
    <w:rsid w:val="004948E6"/>
    <w:rsid w:val="004A0179"/>
    <w:rsid w:val="004A5BD0"/>
    <w:rsid w:val="004A7FE5"/>
    <w:rsid w:val="004C539F"/>
    <w:rsid w:val="004C61D6"/>
    <w:rsid w:val="004C6B76"/>
    <w:rsid w:val="004C7A6A"/>
    <w:rsid w:val="004D4F33"/>
    <w:rsid w:val="004D5908"/>
    <w:rsid w:val="004E25B4"/>
    <w:rsid w:val="004F669C"/>
    <w:rsid w:val="005047D0"/>
    <w:rsid w:val="00504EBA"/>
    <w:rsid w:val="00506362"/>
    <w:rsid w:val="005116DC"/>
    <w:rsid w:val="00514E44"/>
    <w:rsid w:val="005162C4"/>
    <w:rsid w:val="00517AAE"/>
    <w:rsid w:val="00523FE0"/>
    <w:rsid w:val="0053376F"/>
    <w:rsid w:val="005458DA"/>
    <w:rsid w:val="00547C86"/>
    <w:rsid w:val="00560438"/>
    <w:rsid w:val="00566D6F"/>
    <w:rsid w:val="0057172C"/>
    <w:rsid w:val="0057203F"/>
    <w:rsid w:val="00572E0B"/>
    <w:rsid w:val="0057346A"/>
    <w:rsid w:val="005768CF"/>
    <w:rsid w:val="005779AE"/>
    <w:rsid w:val="00582B56"/>
    <w:rsid w:val="005912D7"/>
    <w:rsid w:val="00594A73"/>
    <w:rsid w:val="00596376"/>
    <w:rsid w:val="005A03DD"/>
    <w:rsid w:val="005A5C00"/>
    <w:rsid w:val="005B70EA"/>
    <w:rsid w:val="005C4962"/>
    <w:rsid w:val="005C6F4C"/>
    <w:rsid w:val="005D2806"/>
    <w:rsid w:val="00603C28"/>
    <w:rsid w:val="00611797"/>
    <w:rsid w:val="00613AEB"/>
    <w:rsid w:val="0062185D"/>
    <w:rsid w:val="0062472B"/>
    <w:rsid w:val="00625D8C"/>
    <w:rsid w:val="00633FB7"/>
    <w:rsid w:val="00646DC7"/>
    <w:rsid w:val="006510C0"/>
    <w:rsid w:val="006512DE"/>
    <w:rsid w:val="0065517A"/>
    <w:rsid w:val="0066486F"/>
    <w:rsid w:val="00683331"/>
    <w:rsid w:val="00684398"/>
    <w:rsid w:val="0068705F"/>
    <w:rsid w:val="006974B1"/>
    <w:rsid w:val="006A3382"/>
    <w:rsid w:val="006B0676"/>
    <w:rsid w:val="006B0EAA"/>
    <w:rsid w:val="006C61AE"/>
    <w:rsid w:val="006C65DA"/>
    <w:rsid w:val="006D4220"/>
    <w:rsid w:val="006E1BE8"/>
    <w:rsid w:val="006E5630"/>
    <w:rsid w:val="006F5603"/>
    <w:rsid w:val="006F5C2E"/>
    <w:rsid w:val="00704915"/>
    <w:rsid w:val="0070543A"/>
    <w:rsid w:val="00717C87"/>
    <w:rsid w:val="00721BF5"/>
    <w:rsid w:val="00723ECC"/>
    <w:rsid w:val="007242E1"/>
    <w:rsid w:val="00726569"/>
    <w:rsid w:val="00733809"/>
    <w:rsid w:val="00733899"/>
    <w:rsid w:val="00741CF4"/>
    <w:rsid w:val="00743C3C"/>
    <w:rsid w:val="00743D47"/>
    <w:rsid w:val="00755B8B"/>
    <w:rsid w:val="00757A2B"/>
    <w:rsid w:val="00765BC5"/>
    <w:rsid w:val="00765F89"/>
    <w:rsid w:val="0076637C"/>
    <w:rsid w:val="0077049F"/>
    <w:rsid w:val="007719D2"/>
    <w:rsid w:val="00780F5E"/>
    <w:rsid w:val="007856CE"/>
    <w:rsid w:val="00790B11"/>
    <w:rsid w:val="00793124"/>
    <w:rsid w:val="007A3067"/>
    <w:rsid w:val="007A3D6A"/>
    <w:rsid w:val="007A6067"/>
    <w:rsid w:val="007B369E"/>
    <w:rsid w:val="007C1159"/>
    <w:rsid w:val="007C1350"/>
    <w:rsid w:val="007D019B"/>
    <w:rsid w:val="007D78D5"/>
    <w:rsid w:val="007D7AE2"/>
    <w:rsid w:val="007E52D0"/>
    <w:rsid w:val="007F308F"/>
    <w:rsid w:val="007F3CE4"/>
    <w:rsid w:val="007F5126"/>
    <w:rsid w:val="00804061"/>
    <w:rsid w:val="00811D4D"/>
    <w:rsid w:val="008166FB"/>
    <w:rsid w:val="00834B66"/>
    <w:rsid w:val="00842185"/>
    <w:rsid w:val="008569DD"/>
    <w:rsid w:val="00865A78"/>
    <w:rsid w:val="00866E90"/>
    <w:rsid w:val="00872F6D"/>
    <w:rsid w:val="00877802"/>
    <w:rsid w:val="00885456"/>
    <w:rsid w:val="00890A23"/>
    <w:rsid w:val="008950CC"/>
    <w:rsid w:val="008A0115"/>
    <w:rsid w:val="008A738D"/>
    <w:rsid w:val="008A7B43"/>
    <w:rsid w:val="008B61E2"/>
    <w:rsid w:val="008C60C2"/>
    <w:rsid w:val="008D18B8"/>
    <w:rsid w:val="008D2BE5"/>
    <w:rsid w:val="008E12B0"/>
    <w:rsid w:val="008F4BDA"/>
    <w:rsid w:val="008F5151"/>
    <w:rsid w:val="009058C1"/>
    <w:rsid w:val="009128FF"/>
    <w:rsid w:val="00914903"/>
    <w:rsid w:val="00915BE1"/>
    <w:rsid w:val="00925877"/>
    <w:rsid w:val="0092621C"/>
    <w:rsid w:val="00934047"/>
    <w:rsid w:val="00934AAB"/>
    <w:rsid w:val="00940B93"/>
    <w:rsid w:val="00947E93"/>
    <w:rsid w:val="0095606D"/>
    <w:rsid w:val="00961172"/>
    <w:rsid w:val="00963612"/>
    <w:rsid w:val="00966E91"/>
    <w:rsid w:val="0098501B"/>
    <w:rsid w:val="00985858"/>
    <w:rsid w:val="00985F07"/>
    <w:rsid w:val="009A14A8"/>
    <w:rsid w:val="009B2ADF"/>
    <w:rsid w:val="009C121C"/>
    <w:rsid w:val="009C308B"/>
    <w:rsid w:val="009C4E47"/>
    <w:rsid w:val="009D4693"/>
    <w:rsid w:val="009D473C"/>
    <w:rsid w:val="009D4968"/>
    <w:rsid w:val="009D4A16"/>
    <w:rsid w:val="009D79A0"/>
    <w:rsid w:val="009E28A0"/>
    <w:rsid w:val="009E29E6"/>
    <w:rsid w:val="009E4191"/>
    <w:rsid w:val="009F7042"/>
    <w:rsid w:val="00A0472A"/>
    <w:rsid w:val="00A04B70"/>
    <w:rsid w:val="00A17536"/>
    <w:rsid w:val="00A23D16"/>
    <w:rsid w:val="00A24230"/>
    <w:rsid w:val="00A40FC5"/>
    <w:rsid w:val="00A55436"/>
    <w:rsid w:val="00A6561D"/>
    <w:rsid w:val="00A6705D"/>
    <w:rsid w:val="00A74378"/>
    <w:rsid w:val="00A83CE4"/>
    <w:rsid w:val="00A8585E"/>
    <w:rsid w:val="00A86DBD"/>
    <w:rsid w:val="00A942BF"/>
    <w:rsid w:val="00AD1073"/>
    <w:rsid w:val="00AD14EA"/>
    <w:rsid w:val="00AD6600"/>
    <w:rsid w:val="00B030B5"/>
    <w:rsid w:val="00B105CE"/>
    <w:rsid w:val="00B10B89"/>
    <w:rsid w:val="00B1352F"/>
    <w:rsid w:val="00B16E09"/>
    <w:rsid w:val="00B20FE3"/>
    <w:rsid w:val="00B377DA"/>
    <w:rsid w:val="00B438AC"/>
    <w:rsid w:val="00B470A5"/>
    <w:rsid w:val="00B47EE5"/>
    <w:rsid w:val="00B57151"/>
    <w:rsid w:val="00B61A77"/>
    <w:rsid w:val="00B64AE5"/>
    <w:rsid w:val="00B744BF"/>
    <w:rsid w:val="00B83020"/>
    <w:rsid w:val="00BB4070"/>
    <w:rsid w:val="00BB4441"/>
    <w:rsid w:val="00BC099A"/>
    <w:rsid w:val="00BC5D1E"/>
    <w:rsid w:val="00BC6AF4"/>
    <w:rsid w:val="00BC6DE8"/>
    <w:rsid w:val="00BD6460"/>
    <w:rsid w:val="00BD7F55"/>
    <w:rsid w:val="00BE6A9E"/>
    <w:rsid w:val="00C04EA2"/>
    <w:rsid w:val="00C255D1"/>
    <w:rsid w:val="00C356F9"/>
    <w:rsid w:val="00C37F52"/>
    <w:rsid w:val="00C4397C"/>
    <w:rsid w:val="00C52C48"/>
    <w:rsid w:val="00C55011"/>
    <w:rsid w:val="00C62E6D"/>
    <w:rsid w:val="00C72452"/>
    <w:rsid w:val="00C73E7A"/>
    <w:rsid w:val="00C74A58"/>
    <w:rsid w:val="00C810D6"/>
    <w:rsid w:val="00C821F3"/>
    <w:rsid w:val="00C914C4"/>
    <w:rsid w:val="00CA467C"/>
    <w:rsid w:val="00CB0347"/>
    <w:rsid w:val="00CB127A"/>
    <w:rsid w:val="00CB1451"/>
    <w:rsid w:val="00CB3633"/>
    <w:rsid w:val="00CB5B5B"/>
    <w:rsid w:val="00CC1D39"/>
    <w:rsid w:val="00CC2AA7"/>
    <w:rsid w:val="00CD04CD"/>
    <w:rsid w:val="00CD3D37"/>
    <w:rsid w:val="00CD3E39"/>
    <w:rsid w:val="00CD3F46"/>
    <w:rsid w:val="00CD7782"/>
    <w:rsid w:val="00CE4475"/>
    <w:rsid w:val="00CF13E8"/>
    <w:rsid w:val="00CF4BBD"/>
    <w:rsid w:val="00D00403"/>
    <w:rsid w:val="00D127DF"/>
    <w:rsid w:val="00D20119"/>
    <w:rsid w:val="00D30E60"/>
    <w:rsid w:val="00D4086D"/>
    <w:rsid w:val="00D44AF2"/>
    <w:rsid w:val="00D46311"/>
    <w:rsid w:val="00D46585"/>
    <w:rsid w:val="00D51123"/>
    <w:rsid w:val="00D546F3"/>
    <w:rsid w:val="00D54A9D"/>
    <w:rsid w:val="00D562E6"/>
    <w:rsid w:val="00D6045B"/>
    <w:rsid w:val="00D63CA6"/>
    <w:rsid w:val="00D7274F"/>
    <w:rsid w:val="00D72D72"/>
    <w:rsid w:val="00D7374E"/>
    <w:rsid w:val="00D76448"/>
    <w:rsid w:val="00D80AC9"/>
    <w:rsid w:val="00D82E37"/>
    <w:rsid w:val="00D924D3"/>
    <w:rsid w:val="00DB1E87"/>
    <w:rsid w:val="00DB3D96"/>
    <w:rsid w:val="00DB63F9"/>
    <w:rsid w:val="00DB7338"/>
    <w:rsid w:val="00DC051E"/>
    <w:rsid w:val="00DC07F4"/>
    <w:rsid w:val="00DD3BF0"/>
    <w:rsid w:val="00DE109B"/>
    <w:rsid w:val="00DE3621"/>
    <w:rsid w:val="00E0158F"/>
    <w:rsid w:val="00E06C50"/>
    <w:rsid w:val="00E06F8E"/>
    <w:rsid w:val="00E20D38"/>
    <w:rsid w:val="00E21697"/>
    <w:rsid w:val="00E233ED"/>
    <w:rsid w:val="00E27CAF"/>
    <w:rsid w:val="00E34D7C"/>
    <w:rsid w:val="00E45250"/>
    <w:rsid w:val="00E5339A"/>
    <w:rsid w:val="00E570FF"/>
    <w:rsid w:val="00E67FDD"/>
    <w:rsid w:val="00E749F0"/>
    <w:rsid w:val="00E76159"/>
    <w:rsid w:val="00E776F4"/>
    <w:rsid w:val="00E77758"/>
    <w:rsid w:val="00E81C4B"/>
    <w:rsid w:val="00E83310"/>
    <w:rsid w:val="00E90C25"/>
    <w:rsid w:val="00E968C9"/>
    <w:rsid w:val="00EA0361"/>
    <w:rsid w:val="00EA03D9"/>
    <w:rsid w:val="00EA22F4"/>
    <w:rsid w:val="00EB65DD"/>
    <w:rsid w:val="00EC351E"/>
    <w:rsid w:val="00EC5B85"/>
    <w:rsid w:val="00ED2017"/>
    <w:rsid w:val="00EE46C7"/>
    <w:rsid w:val="00EE5734"/>
    <w:rsid w:val="00EF560E"/>
    <w:rsid w:val="00F03ABD"/>
    <w:rsid w:val="00F04D00"/>
    <w:rsid w:val="00F127DD"/>
    <w:rsid w:val="00F15568"/>
    <w:rsid w:val="00F166B4"/>
    <w:rsid w:val="00F16DF3"/>
    <w:rsid w:val="00F201BC"/>
    <w:rsid w:val="00F212ED"/>
    <w:rsid w:val="00F22D83"/>
    <w:rsid w:val="00F27A2E"/>
    <w:rsid w:val="00F30521"/>
    <w:rsid w:val="00F3667E"/>
    <w:rsid w:val="00F46CA1"/>
    <w:rsid w:val="00F4719A"/>
    <w:rsid w:val="00F507DC"/>
    <w:rsid w:val="00F53582"/>
    <w:rsid w:val="00F6065F"/>
    <w:rsid w:val="00F60834"/>
    <w:rsid w:val="00F650DF"/>
    <w:rsid w:val="00F754A6"/>
    <w:rsid w:val="00F85FC0"/>
    <w:rsid w:val="00F91C48"/>
    <w:rsid w:val="00F92FB1"/>
    <w:rsid w:val="00FA12F2"/>
    <w:rsid w:val="00FB1BE9"/>
    <w:rsid w:val="00FB71AF"/>
    <w:rsid w:val="00FC1BC2"/>
    <w:rsid w:val="00FC1F73"/>
    <w:rsid w:val="00FC6E3B"/>
    <w:rsid w:val="00FC727F"/>
    <w:rsid w:val="00FD2EFC"/>
    <w:rsid w:val="00FE35CF"/>
    <w:rsid w:val="00FE3F12"/>
    <w:rsid w:val="00FF4C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E3B0F"/>
  <w15:docId w15:val="{21836A03-96F7-4823-9493-2613AD57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85E"/>
    <w:rPr>
      <w:rFonts w:ascii="Times New Roman" w:hAnsi="Times New Roman"/>
      <w:sz w:val="28"/>
    </w:rPr>
  </w:style>
  <w:style w:type="paragraph" w:styleId="1">
    <w:name w:val="heading 1"/>
    <w:basedOn w:val="a"/>
    <w:next w:val="a"/>
    <w:link w:val="10"/>
    <w:uiPriority w:val="99"/>
    <w:qFormat/>
    <w:rsid w:val="00194E4A"/>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5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C585E"/>
    <w:pPr>
      <w:ind w:left="720"/>
      <w:contextualSpacing/>
    </w:pPr>
  </w:style>
  <w:style w:type="paragraph" w:styleId="a5">
    <w:name w:val="header"/>
    <w:basedOn w:val="a"/>
    <w:link w:val="a6"/>
    <w:uiPriority w:val="99"/>
    <w:unhideWhenUsed/>
    <w:rsid w:val="003C58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C585E"/>
    <w:rPr>
      <w:rFonts w:ascii="Times New Roman" w:hAnsi="Times New Roman"/>
      <w:sz w:val="28"/>
    </w:rPr>
  </w:style>
  <w:style w:type="paragraph" w:styleId="a7">
    <w:name w:val="Balloon Text"/>
    <w:basedOn w:val="a"/>
    <w:link w:val="a8"/>
    <w:uiPriority w:val="99"/>
    <w:semiHidden/>
    <w:unhideWhenUsed/>
    <w:rsid w:val="003C585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585E"/>
    <w:rPr>
      <w:rFonts w:ascii="Tahoma" w:hAnsi="Tahoma" w:cs="Tahoma"/>
      <w:sz w:val="16"/>
      <w:szCs w:val="16"/>
    </w:rPr>
  </w:style>
  <w:style w:type="character" w:customStyle="1" w:styleId="10">
    <w:name w:val="Заголовок 1 Знак"/>
    <w:basedOn w:val="a0"/>
    <w:link w:val="1"/>
    <w:uiPriority w:val="99"/>
    <w:rsid w:val="00194E4A"/>
    <w:rPr>
      <w:rFonts w:ascii="Arial" w:hAnsi="Arial" w:cs="Arial"/>
      <w:b/>
      <w:bCs/>
      <w:color w:val="26282F"/>
      <w:sz w:val="24"/>
      <w:szCs w:val="24"/>
    </w:rPr>
  </w:style>
  <w:style w:type="paragraph" w:styleId="a9">
    <w:name w:val="footer"/>
    <w:basedOn w:val="a"/>
    <w:link w:val="aa"/>
    <w:uiPriority w:val="99"/>
    <w:unhideWhenUsed/>
    <w:rsid w:val="00B1352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352F"/>
    <w:rPr>
      <w:rFonts w:ascii="Times New Roman" w:hAnsi="Times New Roman"/>
      <w:sz w:val="28"/>
    </w:rPr>
  </w:style>
  <w:style w:type="character" w:customStyle="1" w:styleId="ab">
    <w:name w:val="Гипертекстовая ссылка"/>
    <w:basedOn w:val="a0"/>
    <w:uiPriority w:val="99"/>
    <w:rsid w:val="00CB5B5B"/>
    <w:rPr>
      <w:color w:val="106BBE"/>
    </w:rPr>
  </w:style>
  <w:style w:type="paragraph" w:styleId="ac">
    <w:name w:val="No Spacing"/>
    <w:uiPriority w:val="1"/>
    <w:qFormat/>
    <w:rsid w:val="008569D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095949">
      <w:bodyDiv w:val="1"/>
      <w:marLeft w:val="0"/>
      <w:marRight w:val="0"/>
      <w:marTop w:val="0"/>
      <w:marBottom w:val="0"/>
      <w:divBdr>
        <w:top w:val="none" w:sz="0" w:space="0" w:color="auto"/>
        <w:left w:val="none" w:sz="0" w:space="0" w:color="auto"/>
        <w:bottom w:val="none" w:sz="0" w:space="0" w:color="auto"/>
        <w:right w:val="none" w:sz="0" w:space="0" w:color="auto"/>
      </w:divBdr>
    </w:div>
    <w:div w:id="1459839884">
      <w:bodyDiv w:val="1"/>
      <w:marLeft w:val="0"/>
      <w:marRight w:val="0"/>
      <w:marTop w:val="0"/>
      <w:marBottom w:val="0"/>
      <w:divBdr>
        <w:top w:val="none" w:sz="0" w:space="0" w:color="auto"/>
        <w:left w:val="none" w:sz="0" w:space="0" w:color="auto"/>
        <w:bottom w:val="none" w:sz="0" w:space="0" w:color="auto"/>
        <w:right w:val="none" w:sz="0" w:space="0" w:color="auto"/>
      </w:divBdr>
    </w:div>
    <w:div w:id="168324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05879/323310" TargetMode="External"/><Relationship Id="rId13" Type="http://schemas.openxmlformats.org/officeDocument/2006/relationships/hyperlink" Target="https://internet.garant.ru/document/redirect/10105879/0" TargetMode="External"/><Relationship Id="rId18" Type="http://schemas.openxmlformats.org/officeDocument/2006/relationships/hyperlink" Target="https://internet.garant.ru/document/redirect/403210182/0" TargetMode="External"/><Relationship Id="rId26" Type="http://schemas.openxmlformats.org/officeDocument/2006/relationships/hyperlink" Target="https://internet.garant.ru/document/redirect/23900500/98801" TargetMode="External"/><Relationship Id="rId3" Type="http://schemas.openxmlformats.org/officeDocument/2006/relationships/settings" Target="settings.xml"/><Relationship Id="rId21" Type="http://schemas.openxmlformats.org/officeDocument/2006/relationships/hyperlink" Target="https://internet.garant.ru/document/redirect/10102673/3" TargetMode="Externa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yperlink" Target="https://internet.garant.ru/document/redirect/403210182/11000" TargetMode="External"/><Relationship Id="rId25" Type="http://schemas.openxmlformats.org/officeDocument/2006/relationships/hyperlink" Target="https://internet.garant.ru/document/redirect/190157/0" TargetMode="External"/><Relationship Id="rId2" Type="http://schemas.openxmlformats.org/officeDocument/2006/relationships/styles" Target="styles.xml"/><Relationship Id="rId16" Type="http://schemas.openxmlformats.org/officeDocument/2006/relationships/hyperlink" Target="https://internet.garant.ru/document/redirect/403210182/0" TargetMode="External"/><Relationship Id="rId20" Type="http://schemas.openxmlformats.org/officeDocument/2006/relationships/hyperlink" Target="https://internet.garant.ru/document/redirect/12156598/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403210182/0" TargetMode="External"/><Relationship Id="rId24" Type="http://schemas.openxmlformats.org/officeDocument/2006/relationships/hyperlink" Target="https://internet.garant.ru/document/redirect/70170950/0" TargetMode="External"/><Relationship Id="rId5" Type="http://schemas.openxmlformats.org/officeDocument/2006/relationships/footnotes" Target="footnotes.xml"/><Relationship Id="rId15" Type="http://schemas.openxmlformats.org/officeDocument/2006/relationships/hyperlink" Target="https://internet.garant.ru/document/redirect/12156598/0" TargetMode="External"/><Relationship Id="rId23" Type="http://schemas.openxmlformats.org/officeDocument/2006/relationships/hyperlink" Target="https://internet.garant.ru/document/redirect/12112604/78111" TargetMode="External"/><Relationship Id="rId28" Type="http://schemas.openxmlformats.org/officeDocument/2006/relationships/hyperlink" Target="https://internet.garant.ru/document/redirect/10102673/3" TargetMode="External"/><Relationship Id="rId10" Type="http://schemas.openxmlformats.org/officeDocument/2006/relationships/hyperlink" Target="https://internet.garant.ru/document/redirect/12156598/0" TargetMode="External"/><Relationship Id="rId19" Type="http://schemas.openxmlformats.org/officeDocument/2006/relationships/hyperlink" Target="https://internet.garant.ru/document/redirect/190157/0" TargetMode="External"/><Relationship Id="rId4" Type="http://schemas.openxmlformats.org/officeDocument/2006/relationships/webSettings" Target="webSettings.xml"/><Relationship Id="rId9" Type="http://schemas.openxmlformats.org/officeDocument/2006/relationships/hyperlink" Target="https://internet.garant.ru/document/redirect/190157/0" TargetMode="External"/><Relationship Id="rId14" Type="http://schemas.openxmlformats.org/officeDocument/2006/relationships/hyperlink" Target="https://internet.garant.ru/document/redirect/190157/0" TargetMode="External"/><Relationship Id="rId22" Type="http://schemas.openxmlformats.org/officeDocument/2006/relationships/hyperlink" Target="https://internet.garant.ru/document/redirect/70465940/0" TargetMode="External"/><Relationship Id="rId27" Type="http://schemas.openxmlformats.org/officeDocument/2006/relationships/hyperlink" Target="https://internet.garant.ru/document/redirect/12188232/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1907</TotalTime>
  <Pages>12</Pages>
  <Words>4633</Words>
  <Characters>26411</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ADMIN_GOR</Company>
  <LinksUpToDate>false</LinksUpToDate>
  <CharactersWithSpaces>30983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User_39</dc:creator>
  <cp:lastModifiedBy>User</cp:lastModifiedBy>
  <cp:revision>77</cp:revision>
  <cp:lastPrinted>2025-05-22T12:47:00Z</cp:lastPrinted>
  <dcterms:created xsi:type="dcterms:W3CDTF">2024-01-29T15:02:00Z</dcterms:created>
  <dcterms:modified xsi:type="dcterms:W3CDTF">2025-06-30T12:56:00Z</dcterms:modified>
</cp:coreProperties>
</file>