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FAAC4" w14:textId="77777777" w:rsidR="008C79E6" w:rsidRPr="0047461C" w:rsidRDefault="008C79E6" w:rsidP="008C79E6">
      <w:pPr>
        <w:shd w:val="clear" w:color="auto" w:fill="FFFFFF"/>
        <w:spacing w:after="0" w:line="240" w:lineRule="auto"/>
        <w:jc w:val="center"/>
        <w:rPr>
          <w:rFonts w:ascii="OpenSansLight" w:eastAsia="Times New Roman" w:hAnsi="OpenSansLight" w:cs="Times New Roman"/>
          <w:color w:val="000000" w:themeColor="text1"/>
          <w:sz w:val="28"/>
          <w:szCs w:val="28"/>
          <w:lang w:eastAsia="ru-RU"/>
        </w:rPr>
      </w:pPr>
      <w:r w:rsidRPr="0047461C"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>Перечень</w:t>
      </w:r>
    </w:p>
    <w:p w14:paraId="175CA252" w14:textId="28CC4990" w:rsidR="008C79E6" w:rsidRDefault="008C79E6" w:rsidP="00AE02F8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  <w:r w:rsidRPr="0047461C"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>нормативных правовых актов, содержащих обязательные требования,</w:t>
      </w:r>
      <w:r w:rsidR="00AE02F8"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  <w:t xml:space="preserve"> оценка соблюдения которых является предметом муниципального земельного контроля</w:t>
      </w:r>
    </w:p>
    <w:p w14:paraId="402ED70E" w14:textId="77777777" w:rsidR="00107624" w:rsidRPr="0047461C" w:rsidRDefault="00107624" w:rsidP="00AE02F8">
      <w:pPr>
        <w:shd w:val="clear" w:color="auto" w:fill="FFFFFF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 w:themeColor="text1"/>
          <w:sz w:val="28"/>
          <w:szCs w:val="28"/>
          <w:lang w:eastAsia="ru-RU"/>
        </w:rPr>
      </w:pPr>
    </w:p>
    <w:p w14:paraId="57CBD7F0" w14:textId="77777777" w:rsidR="008C79E6" w:rsidRPr="0047461C" w:rsidRDefault="008C79E6" w:rsidP="008C7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Style w:val="a4"/>
        <w:tblW w:w="1516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39"/>
        <w:gridCol w:w="5682"/>
        <w:gridCol w:w="3261"/>
        <w:gridCol w:w="2693"/>
        <w:gridCol w:w="2693"/>
      </w:tblGrid>
      <w:tr w:rsidR="00F622B2" w:rsidRPr="0047461C" w14:paraId="76F8891D" w14:textId="6F28FF04" w:rsidTr="00F622B2">
        <w:tc>
          <w:tcPr>
            <w:tcW w:w="839" w:type="dxa"/>
            <w:shd w:val="clear" w:color="auto" w:fill="FFFFFF"/>
          </w:tcPr>
          <w:p w14:paraId="4227FC36" w14:textId="77777777" w:rsidR="00F622B2" w:rsidRPr="0047461C" w:rsidRDefault="00F622B2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5682" w:type="dxa"/>
            <w:shd w:val="clear" w:color="auto" w:fill="FFFFFF"/>
          </w:tcPr>
          <w:p w14:paraId="13037E49" w14:textId="77777777" w:rsidR="00F622B2" w:rsidRPr="0047461C" w:rsidRDefault="00F622B2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Наименование, реквизиты нормативного правового акта</w:t>
            </w:r>
          </w:p>
        </w:tc>
        <w:tc>
          <w:tcPr>
            <w:tcW w:w="3261" w:type="dxa"/>
            <w:shd w:val="clear" w:color="auto" w:fill="FFFFFF"/>
          </w:tcPr>
          <w:p w14:paraId="081061C2" w14:textId="77777777" w:rsidR="00F622B2" w:rsidRPr="0047461C" w:rsidRDefault="00F622B2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</w:t>
            </w:r>
          </w:p>
        </w:tc>
        <w:tc>
          <w:tcPr>
            <w:tcW w:w="2693" w:type="dxa"/>
            <w:shd w:val="clear" w:color="auto" w:fill="FFFFFF"/>
          </w:tcPr>
          <w:p w14:paraId="7782FB88" w14:textId="77777777" w:rsidR="00F622B2" w:rsidRPr="0047461C" w:rsidRDefault="00F622B2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Указание на конкретные статьи, части или иные структурные единицы нормативного правового акта, содержащие обязательные требования</w:t>
            </w:r>
          </w:p>
        </w:tc>
        <w:tc>
          <w:tcPr>
            <w:tcW w:w="2693" w:type="dxa"/>
            <w:shd w:val="clear" w:color="auto" w:fill="FFFFFF"/>
          </w:tcPr>
          <w:p w14:paraId="12CC2967" w14:textId="3CAEEAF0" w:rsidR="00F622B2" w:rsidRPr="0047461C" w:rsidRDefault="00F52471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Ссылка на текст документа </w:t>
            </w:r>
          </w:p>
        </w:tc>
      </w:tr>
      <w:tr w:rsidR="00F622B2" w:rsidRPr="0047461C" w14:paraId="33654979" w14:textId="3D5D0C17" w:rsidTr="00F622B2">
        <w:tc>
          <w:tcPr>
            <w:tcW w:w="839" w:type="dxa"/>
            <w:shd w:val="clear" w:color="auto" w:fill="FFFFFF"/>
          </w:tcPr>
          <w:p w14:paraId="37B10F5A" w14:textId="77777777" w:rsidR="00F622B2" w:rsidRPr="0047461C" w:rsidRDefault="00F622B2" w:rsidP="008C79E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82" w:type="dxa"/>
            <w:shd w:val="clear" w:color="auto" w:fill="FFFFFF"/>
          </w:tcPr>
          <w:p w14:paraId="1EA6C63D" w14:textId="77777777" w:rsidR="00F622B2" w:rsidRPr="006D6253" w:rsidRDefault="00312AEC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5" w:history="1">
              <w:r w:rsidR="00F622B2" w:rsidRPr="006D6253">
                <w:rPr>
                  <w:rFonts w:ascii="Times New Roman" w:eastAsia="Times New Roman" w:hAnsi="Times New Roman" w:cs="Times New Roman"/>
                  <w:color w:val="000000" w:themeColor="text1"/>
                  <w:sz w:val="26"/>
                  <w:szCs w:val="26"/>
                  <w:lang w:eastAsia="ru-RU"/>
                </w:rPr>
                <w:t>Земельный кодекс Российской Федерации</w:t>
              </w:r>
            </w:hyperlink>
          </w:p>
        </w:tc>
        <w:tc>
          <w:tcPr>
            <w:tcW w:w="3261" w:type="dxa"/>
            <w:shd w:val="clear" w:color="auto" w:fill="FFFFFF"/>
          </w:tcPr>
          <w:p w14:paraId="7F0FE421" w14:textId="0A9EE3A8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693" w:type="dxa"/>
            <w:shd w:val="clear" w:color="auto" w:fill="FFFFFF"/>
          </w:tcPr>
          <w:p w14:paraId="1FAFBB41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2 статьи 7</w:t>
            </w:r>
          </w:p>
          <w:p w14:paraId="33AF6A6E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1 статьи 25</w:t>
            </w:r>
          </w:p>
          <w:p w14:paraId="6B92D22E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1 статьи 26</w:t>
            </w:r>
          </w:p>
          <w:p w14:paraId="2B41FB58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39.35</w:t>
            </w:r>
          </w:p>
          <w:p w14:paraId="40BB69E7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8 статьи 39.50</w:t>
            </w:r>
          </w:p>
          <w:p w14:paraId="70DA8740" w14:textId="77777777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42</w:t>
            </w:r>
          </w:p>
          <w:p w14:paraId="081FE3A2" w14:textId="7845AA5E" w:rsidR="00F622B2" w:rsidRPr="0047461C" w:rsidRDefault="00F622B2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5 статьи 98</w:t>
            </w:r>
          </w:p>
          <w:p w14:paraId="1F5326EB" w14:textId="165C917A" w:rsidR="00F622B2" w:rsidRDefault="00F622B2" w:rsidP="004D304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2, статьи 99</w:t>
            </w:r>
          </w:p>
          <w:p w14:paraId="3E894693" w14:textId="6D75A602" w:rsidR="00F622B2" w:rsidRPr="0047461C" w:rsidRDefault="00F622B2" w:rsidP="004D304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пункт 2 статьи 100</w:t>
            </w:r>
          </w:p>
        </w:tc>
        <w:tc>
          <w:tcPr>
            <w:tcW w:w="2693" w:type="dxa"/>
            <w:shd w:val="clear" w:color="auto" w:fill="FFFFFF"/>
          </w:tcPr>
          <w:p w14:paraId="35A5A69F" w14:textId="66DA700E" w:rsidR="00F622B2" w:rsidRPr="0047461C" w:rsidRDefault="00312AEC" w:rsidP="008C79E6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12AE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https://docs.google.com/viewer?url=https://labinsk-city.ru/upload/iblock/382/Zemelnyy-kodeks-Rossiyskoy-Federatsii-ot-25-oktyabrya-2001-g-N-136-FZ-ZK-RF-s-izme.rtf</w:t>
            </w:r>
          </w:p>
        </w:tc>
      </w:tr>
      <w:tr w:rsidR="00F622B2" w:rsidRPr="0047461C" w14:paraId="2129A5E3" w14:textId="2EF5FA8E" w:rsidTr="00F622B2">
        <w:tc>
          <w:tcPr>
            <w:tcW w:w="839" w:type="dxa"/>
            <w:shd w:val="clear" w:color="auto" w:fill="FFFFFF"/>
          </w:tcPr>
          <w:p w14:paraId="796B0D93" w14:textId="2A1F60D4" w:rsidR="00F622B2" w:rsidRPr="0047461C" w:rsidRDefault="00F622B2" w:rsidP="00901C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82" w:type="dxa"/>
            <w:shd w:val="clear" w:color="auto" w:fill="FFFFFF"/>
          </w:tcPr>
          <w:p w14:paraId="1AF4B824" w14:textId="77777777" w:rsidR="00F622B2" w:rsidRPr="0047461C" w:rsidRDefault="00F622B2" w:rsidP="00151FA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61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Федеральный закон от 21 декабря 2001</w:t>
            </w:r>
          </w:p>
          <w:p w14:paraId="3948FABF" w14:textId="77777777" w:rsidR="00F622B2" w:rsidRPr="0047461C" w:rsidRDefault="00F622B2" w:rsidP="00901C2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 178-ФЗ «О приватизации государственного и муниципального имущества»</w:t>
            </w:r>
          </w:p>
        </w:tc>
        <w:tc>
          <w:tcPr>
            <w:tcW w:w="3261" w:type="dxa"/>
            <w:shd w:val="clear" w:color="auto" w:fill="FFFFFF"/>
          </w:tcPr>
          <w:p w14:paraId="3FC837AB" w14:textId="12303F2C" w:rsidR="00F622B2" w:rsidRPr="0047461C" w:rsidRDefault="00F622B2" w:rsidP="00901C2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юридические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лица, индивидуальные предприниматели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граждане, использующие земельные участки</w:t>
            </w:r>
          </w:p>
        </w:tc>
        <w:tc>
          <w:tcPr>
            <w:tcW w:w="2693" w:type="dxa"/>
            <w:shd w:val="clear" w:color="auto" w:fill="FFFFFF"/>
          </w:tcPr>
          <w:p w14:paraId="7F0C837E" w14:textId="77777777" w:rsidR="00F622B2" w:rsidRPr="0047461C" w:rsidRDefault="00F622B2" w:rsidP="00901C27">
            <w:pPr>
              <w:pStyle w:val="a5"/>
              <w:spacing w:before="0" w:beforeAutospacing="0" w:after="192" w:afterAutospacing="0"/>
              <w:jc w:val="both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7461C">
              <w:rPr>
                <w:color w:val="000000" w:themeColor="text1"/>
                <w:sz w:val="26"/>
                <w:szCs w:val="26"/>
              </w:rPr>
              <w:t>пункт 3 статьи 28</w:t>
            </w:r>
          </w:p>
          <w:p w14:paraId="74815869" w14:textId="6D60673F" w:rsidR="00F622B2" w:rsidRPr="0047461C" w:rsidRDefault="00F622B2" w:rsidP="00901C27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shd w:val="clear" w:color="auto" w:fill="FFFFFF"/>
          </w:tcPr>
          <w:p w14:paraId="2D99D66E" w14:textId="6E21DAEA" w:rsidR="00F622B2" w:rsidRPr="0047461C" w:rsidRDefault="00312AEC" w:rsidP="00901C27">
            <w:pPr>
              <w:pStyle w:val="a5"/>
              <w:spacing w:before="0" w:beforeAutospacing="0" w:after="192" w:afterAutospacing="0"/>
              <w:jc w:val="both"/>
              <w:rPr>
                <w:color w:val="000000" w:themeColor="text1"/>
                <w:sz w:val="26"/>
                <w:szCs w:val="26"/>
              </w:rPr>
            </w:pPr>
            <w:r w:rsidRPr="00312AEC">
              <w:rPr>
                <w:color w:val="000000" w:themeColor="text1"/>
                <w:sz w:val="26"/>
                <w:szCs w:val="26"/>
              </w:rPr>
              <w:t>https://docs.google.com/viewer?url=https://labinsk-city.ru/upload/iblock/023/Federalnyy-zakon-ot-21-dekabrya-2001-g-N-178-FZ-O-privatizatsii-gosudarstvennogo-_1_.rtf</w:t>
            </w:r>
          </w:p>
        </w:tc>
      </w:tr>
      <w:tr w:rsidR="00F622B2" w:rsidRPr="0047461C" w14:paraId="4EAC3C2B" w14:textId="01C40053" w:rsidTr="00F622B2">
        <w:tc>
          <w:tcPr>
            <w:tcW w:w="839" w:type="dxa"/>
            <w:shd w:val="clear" w:color="auto" w:fill="FFFFFF"/>
          </w:tcPr>
          <w:p w14:paraId="30025E69" w14:textId="711545E2" w:rsidR="00F622B2" w:rsidRDefault="00F622B2" w:rsidP="00901C2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5682" w:type="dxa"/>
            <w:shd w:val="clear" w:color="auto" w:fill="FFFFFF"/>
          </w:tcPr>
          <w:p w14:paraId="65ECB7C9" w14:textId="06101B36" w:rsidR="00F622B2" w:rsidRPr="0047461C" w:rsidRDefault="00F622B2" w:rsidP="005812DD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Кодекс Российской Федерации об административных правонарушениях от 30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декабря 2001 г. № 195-ФЗ</w:t>
            </w:r>
          </w:p>
        </w:tc>
        <w:tc>
          <w:tcPr>
            <w:tcW w:w="3261" w:type="dxa"/>
            <w:shd w:val="clear" w:color="auto" w:fill="FFFFFF"/>
          </w:tcPr>
          <w:p w14:paraId="45538B76" w14:textId="31D5FD22" w:rsidR="00F622B2" w:rsidRPr="0047461C" w:rsidRDefault="00F622B2" w:rsidP="00901C2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юридические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лица, индивидуальные предприниматели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 </w:t>
            </w: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граждане, использующие земельные участки</w:t>
            </w:r>
          </w:p>
        </w:tc>
        <w:tc>
          <w:tcPr>
            <w:tcW w:w="2693" w:type="dxa"/>
            <w:shd w:val="clear" w:color="auto" w:fill="FFFFFF"/>
          </w:tcPr>
          <w:p w14:paraId="65CADF51" w14:textId="32E61A0B" w:rsidR="00F622B2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47461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7.1</w:t>
            </w:r>
          </w:p>
          <w:p w14:paraId="4081D5E3" w14:textId="2BE290A6" w:rsidR="00F622B2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8.6</w:t>
            </w:r>
          </w:p>
          <w:p w14:paraId="2DD3F0E5" w14:textId="09CC57C2" w:rsidR="00F622B2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8.7</w:t>
            </w:r>
          </w:p>
          <w:p w14:paraId="7F4F673E" w14:textId="290C4080" w:rsidR="00F622B2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8.8</w:t>
            </w:r>
          </w:p>
          <w:p w14:paraId="561341E5" w14:textId="593F60F4" w:rsidR="00F622B2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19.4.1</w:t>
            </w:r>
          </w:p>
          <w:p w14:paraId="311A07DB" w14:textId="7B41B793" w:rsidR="00F622B2" w:rsidRPr="005812DD" w:rsidRDefault="00F622B2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статья 19.5</w:t>
            </w:r>
          </w:p>
        </w:tc>
        <w:tc>
          <w:tcPr>
            <w:tcW w:w="2693" w:type="dxa"/>
            <w:shd w:val="clear" w:color="auto" w:fill="FFFFFF"/>
          </w:tcPr>
          <w:p w14:paraId="574D12C5" w14:textId="7CE7206C" w:rsidR="00F622B2" w:rsidRPr="0047461C" w:rsidRDefault="00312AEC" w:rsidP="005812DD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312AE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https://docs.google.com/viewer?url=https://labinsk-city.ru/upload/iblock/69b/Kodeks-Rossiyskoy-Federatsii-ob-administrativnykh-pravonarusheniyakh-ot-30-dekabrya-20.rtf</w:t>
            </w:r>
          </w:p>
        </w:tc>
      </w:tr>
    </w:tbl>
    <w:p w14:paraId="637F97A0" w14:textId="77777777" w:rsidR="002851E8" w:rsidRPr="00901C27" w:rsidRDefault="002851E8" w:rsidP="00F622B2">
      <w:pPr>
        <w:rPr>
          <w:rFonts w:ascii="Times New Roman" w:hAnsi="Times New Roman" w:cs="Times New Roman"/>
          <w:sz w:val="24"/>
          <w:szCs w:val="24"/>
        </w:rPr>
      </w:pPr>
    </w:p>
    <w:sectPr w:rsidR="002851E8" w:rsidRPr="00901C27" w:rsidSect="0010762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Ligh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AA9"/>
    <w:rsid w:val="00107624"/>
    <w:rsid w:val="001403DE"/>
    <w:rsid w:val="00151FAF"/>
    <w:rsid w:val="00183A2C"/>
    <w:rsid w:val="002851E8"/>
    <w:rsid w:val="00312AEC"/>
    <w:rsid w:val="003C63B2"/>
    <w:rsid w:val="003D450F"/>
    <w:rsid w:val="00443031"/>
    <w:rsid w:val="0047461C"/>
    <w:rsid w:val="00496C25"/>
    <w:rsid w:val="00497ED3"/>
    <w:rsid w:val="004D3047"/>
    <w:rsid w:val="005812DD"/>
    <w:rsid w:val="006208F9"/>
    <w:rsid w:val="006C35E5"/>
    <w:rsid w:val="006D6253"/>
    <w:rsid w:val="0082579F"/>
    <w:rsid w:val="008C3DE5"/>
    <w:rsid w:val="008C721D"/>
    <w:rsid w:val="008C79E6"/>
    <w:rsid w:val="00901C27"/>
    <w:rsid w:val="00983EED"/>
    <w:rsid w:val="00997BF7"/>
    <w:rsid w:val="009B3F68"/>
    <w:rsid w:val="00AE02F8"/>
    <w:rsid w:val="00B81092"/>
    <w:rsid w:val="00BB3FE2"/>
    <w:rsid w:val="00BD4990"/>
    <w:rsid w:val="00C20D55"/>
    <w:rsid w:val="00C479B5"/>
    <w:rsid w:val="00C563C8"/>
    <w:rsid w:val="00C90B01"/>
    <w:rsid w:val="00CC63A6"/>
    <w:rsid w:val="00E40376"/>
    <w:rsid w:val="00E877FC"/>
    <w:rsid w:val="00F52471"/>
    <w:rsid w:val="00F622B2"/>
    <w:rsid w:val="00F91FC3"/>
    <w:rsid w:val="00FB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A09"/>
  <w15:chartTrackingRefBased/>
  <w15:docId w15:val="{08CE1728-CAA1-4279-85D3-8D038EC9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1C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6AA9"/>
    <w:rPr>
      <w:color w:val="0000FF"/>
      <w:u w:val="single"/>
    </w:rPr>
  </w:style>
  <w:style w:type="table" w:styleId="a4">
    <w:name w:val="Table Grid"/>
    <w:basedOn w:val="a1"/>
    <w:uiPriority w:val="39"/>
    <w:rsid w:val="008C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7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901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1C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901C27"/>
  </w:style>
  <w:style w:type="character" w:customStyle="1" w:styleId="hl">
    <w:name w:val="hl"/>
    <w:basedOn w:val="a0"/>
    <w:rsid w:val="00901C27"/>
  </w:style>
  <w:style w:type="character" w:customStyle="1" w:styleId="ConsPlusNormal0">
    <w:name w:val="ConsPlusNormal Знак"/>
    <w:basedOn w:val="a0"/>
    <w:link w:val="ConsPlusNormal"/>
    <w:locked/>
    <w:rsid w:val="0047461C"/>
    <w:rPr>
      <w:rFonts w:ascii="Calibri" w:eastAsia="Times New Roman" w:hAnsi="Calibri" w:cs="Calibri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6D625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D625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D625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D625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D62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dmin-tih.ru/document/actual%20/kodex/1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12E8E-2487-4C6C-8ADF-4E93AB6E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Смогоржевский А.Н.</dc:creator>
  <cp:keywords/>
  <dc:description/>
  <cp:lastModifiedBy>User</cp:lastModifiedBy>
  <cp:revision>13</cp:revision>
  <dcterms:created xsi:type="dcterms:W3CDTF">2020-07-13T11:51:00Z</dcterms:created>
  <dcterms:modified xsi:type="dcterms:W3CDTF">2021-11-30T07:11:00Z</dcterms:modified>
</cp:coreProperties>
</file>