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7462A95B" w:rsidR="009D09A4" w:rsidRPr="0032115C" w:rsidRDefault="00CE3AF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CA400B">
        <w:rPr>
          <w:b/>
          <w:shadow/>
          <w:sz w:val="32"/>
          <w:szCs w:val="32"/>
        </w:rPr>
        <w:t xml:space="preserve">ПРОЕКТ 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AC1F63A" w:rsidR="00186984" w:rsidRDefault="00186984" w:rsidP="00186984">
      <w:pPr>
        <w:widowControl w:val="0"/>
        <w:tabs>
          <w:tab w:val="left" w:pos="709"/>
          <w:tab w:val="left" w:pos="1800"/>
          <w:tab w:val="left" w:pos="7530"/>
        </w:tabs>
        <w:autoSpaceDE w:val="0"/>
        <w:autoSpaceDN w:val="0"/>
        <w:adjustRightInd w:val="0"/>
      </w:pPr>
      <w:r>
        <w:tab/>
      </w:r>
      <w:r>
        <w:tab/>
        <w:t>от</w:t>
      </w:r>
      <w:r>
        <w:tab/>
        <w:t>№</w:t>
      </w:r>
    </w:p>
    <w:p w14:paraId="515EC0C2" w14:textId="32431DFA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380F7432" w14:textId="59926F02" w:rsidR="00F53167" w:rsidRPr="001F1F27" w:rsidRDefault="007750D2" w:rsidP="001F1F27">
      <w:pPr>
        <w:pStyle w:val="5"/>
        <w:shd w:val="clear" w:color="auto" w:fill="FFFFFF"/>
        <w:spacing w:before="15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</w:t>
      </w:r>
      <w:r w:rsidR="00624DF5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 утверждении ключевых</w:t>
      </w:r>
      <w:r w:rsidR="00051EC1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показателей и их целевых </w:t>
      </w:r>
      <w:r w:rsidR="00C703AE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значений,</w:t>
      </w:r>
      <w:r w:rsidR="00624DF5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индикативных показателей</w:t>
      </w:r>
      <w:r w:rsidR="00C703AE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для </w:t>
      </w:r>
      <w:r w:rsidR="00624DF5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муниципального</w:t>
      </w:r>
      <w:r w:rsidR="00EB0990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24DF5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контроля</w:t>
      </w:r>
      <w:r w:rsidR="00D64D7B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на автотранспорте, городском наземном электрическом транспорте и в дорожном хозяйстве</w:t>
      </w:r>
      <w:r w:rsidR="00C703AE">
        <w:rPr>
          <w:b/>
          <w:bCs/>
          <w:sz w:val="28"/>
          <w:szCs w:val="28"/>
        </w:rPr>
        <w:t xml:space="preserve"> </w:t>
      </w:r>
      <w:r w:rsidR="00C703AE" w:rsidRPr="00D64D7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в Лабинском городском поселении Лабинского района</w:t>
      </w: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11F14F89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624DF5">
        <w:rPr>
          <w:sz w:val="28"/>
          <w:szCs w:val="28"/>
        </w:rPr>
        <w:t>о ст</w:t>
      </w:r>
      <w:r w:rsidR="002F7EC6">
        <w:rPr>
          <w:sz w:val="28"/>
          <w:szCs w:val="28"/>
        </w:rPr>
        <w:t>атьей</w:t>
      </w:r>
      <w:r w:rsidR="00624DF5">
        <w:rPr>
          <w:sz w:val="28"/>
          <w:szCs w:val="28"/>
        </w:rPr>
        <w:t xml:space="preserve"> 30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713EFC20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>Утвердить ключевые</w:t>
      </w:r>
      <w:r w:rsidR="00C703AE">
        <w:rPr>
          <w:sz w:val="28"/>
          <w:szCs w:val="28"/>
        </w:rPr>
        <w:t xml:space="preserve"> показали и их целевые значения,</w:t>
      </w:r>
      <w:r w:rsidR="0030013A">
        <w:rPr>
          <w:sz w:val="28"/>
          <w:szCs w:val="28"/>
        </w:rPr>
        <w:t xml:space="preserve"> индикативные показатели </w:t>
      </w:r>
      <w:r w:rsidR="00C703AE">
        <w:rPr>
          <w:sz w:val="28"/>
          <w:szCs w:val="28"/>
        </w:rPr>
        <w:t xml:space="preserve">для </w:t>
      </w:r>
      <w:r w:rsidR="0030013A" w:rsidRPr="00EB0990">
        <w:rPr>
          <w:sz w:val="28"/>
          <w:szCs w:val="28"/>
        </w:rPr>
        <w:t>муниципального</w:t>
      </w:r>
      <w:r w:rsidR="00476CA4" w:rsidRPr="00EB0990">
        <w:rPr>
          <w:sz w:val="28"/>
          <w:szCs w:val="28"/>
        </w:rPr>
        <w:t xml:space="preserve"> контроля</w:t>
      </w:r>
      <w:r w:rsidR="00D64D7B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="00C703AE" w:rsidRPr="00EB0990">
        <w:rPr>
          <w:sz w:val="28"/>
          <w:szCs w:val="28"/>
        </w:rPr>
        <w:t xml:space="preserve"> в</w:t>
      </w:r>
      <w:r w:rsidR="00C703AE">
        <w:rPr>
          <w:sz w:val="28"/>
          <w:szCs w:val="28"/>
        </w:rPr>
        <w:t xml:space="preserve">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(прилагаются)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265D8315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3D6681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3D6681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0507968C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39C56C83" w14:textId="75E8B65C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C575C8">
        <w:rPr>
          <w:rFonts w:ascii="Times New Roman" w:hAnsi="Times New Roman" w:cs="Times New Roman"/>
          <w:sz w:val="28"/>
          <w:szCs w:val="28"/>
        </w:rPr>
        <w:t>.</w:t>
      </w: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552823C3" w14:textId="77777777" w:rsidR="00EB0990" w:rsidRPr="00AB5E61" w:rsidRDefault="00EB0990" w:rsidP="00EB09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8"/>
        </w:tabs>
        <w:rPr>
          <w:sz w:val="28"/>
          <w:szCs w:val="28"/>
        </w:rPr>
      </w:pPr>
    </w:p>
    <w:p w14:paraId="4256FA7D" w14:textId="231DCCD4" w:rsidR="00E31B20" w:rsidRDefault="00E31B20" w:rsidP="00460DDE">
      <w:pPr>
        <w:rPr>
          <w:sz w:val="28"/>
          <w:szCs w:val="28"/>
        </w:rPr>
      </w:pPr>
    </w:p>
    <w:p w14:paraId="6AE0E374" w14:textId="75655558" w:rsidR="007C6520" w:rsidRDefault="00186984" w:rsidP="00186984">
      <w:pPr>
        <w:tabs>
          <w:tab w:val="left" w:pos="654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Pr="007C6520">
        <w:rPr>
          <w:sz w:val="28"/>
          <w:szCs w:val="28"/>
        </w:rPr>
        <w:t>ПРИЛОЖЕНИЕ</w:t>
      </w:r>
      <w:r w:rsidR="00EB0990">
        <w:rPr>
          <w:sz w:val="28"/>
          <w:szCs w:val="28"/>
        </w:rPr>
        <w:t xml:space="preserve"> № 1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3E5AFE72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  <w:r w:rsidR="00EB0990">
        <w:rPr>
          <w:sz w:val="28"/>
          <w:szCs w:val="28"/>
        </w:rPr>
        <w:t>Ы</w:t>
      </w:r>
    </w:p>
    <w:p w14:paraId="42D49371" w14:textId="1A196848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70293907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787DBFB8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0B30F18E" w14:textId="45E06A26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  <w:t>от</w:t>
      </w:r>
      <w:r>
        <w:rPr>
          <w:sz w:val="28"/>
          <w:szCs w:val="28"/>
        </w:rPr>
        <w:tab/>
        <w:t>№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2AF8826F" w:rsidR="005E4118" w:rsidRDefault="00476CA4" w:rsidP="00051EC1">
      <w:pPr>
        <w:jc w:val="center"/>
        <w:rPr>
          <w:sz w:val="28"/>
          <w:szCs w:val="28"/>
        </w:rPr>
      </w:pPr>
      <w:r>
        <w:rPr>
          <w:sz w:val="28"/>
          <w:szCs w:val="28"/>
        </w:rPr>
        <w:t>Ключевые</w:t>
      </w:r>
      <w:r w:rsidR="00C703AE">
        <w:rPr>
          <w:sz w:val="28"/>
          <w:szCs w:val="28"/>
        </w:rPr>
        <w:t xml:space="preserve"> показатели и их целевые значения,</w:t>
      </w:r>
      <w:r w:rsidR="00051EC1">
        <w:rPr>
          <w:sz w:val="28"/>
          <w:szCs w:val="28"/>
        </w:rPr>
        <w:t xml:space="preserve"> индикативные показатели</w:t>
      </w:r>
      <w:r w:rsidR="00C703AE">
        <w:rPr>
          <w:sz w:val="28"/>
          <w:szCs w:val="28"/>
        </w:rPr>
        <w:t xml:space="preserve"> для</w:t>
      </w:r>
      <w:r w:rsidR="00051EC1">
        <w:rPr>
          <w:sz w:val="28"/>
          <w:szCs w:val="28"/>
        </w:rPr>
        <w:t xml:space="preserve"> </w:t>
      </w:r>
      <w:r w:rsidR="00105812" w:rsidRPr="00EB0990">
        <w:rPr>
          <w:sz w:val="28"/>
          <w:szCs w:val="28"/>
        </w:rPr>
        <w:t>муниципального контроля</w:t>
      </w:r>
      <w:r w:rsidR="00105812">
        <w:rPr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 w:rsidR="00105812" w:rsidRPr="00EB0990">
        <w:rPr>
          <w:sz w:val="28"/>
          <w:szCs w:val="28"/>
        </w:rPr>
        <w:t xml:space="preserve"> </w:t>
      </w:r>
      <w:r w:rsidR="00C703AE">
        <w:rPr>
          <w:sz w:val="28"/>
          <w:szCs w:val="28"/>
        </w:rPr>
        <w:t>в Лабинском городском поселении Лабинского района</w:t>
      </w:r>
    </w:p>
    <w:p w14:paraId="0D3C6335" w14:textId="60B693EF" w:rsidR="00C703AE" w:rsidRDefault="00C703AE" w:rsidP="00C703AE">
      <w:pPr>
        <w:rPr>
          <w:sz w:val="28"/>
          <w:szCs w:val="28"/>
        </w:rPr>
      </w:pPr>
    </w:p>
    <w:p w14:paraId="5756340E" w14:textId="2117DD12" w:rsidR="00C703AE" w:rsidRDefault="00C703AE" w:rsidP="00C703AE">
      <w:pPr>
        <w:rPr>
          <w:sz w:val="28"/>
          <w:szCs w:val="28"/>
        </w:rPr>
      </w:pPr>
    </w:p>
    <w:p w14:paraId="2B88C92B" w14:textId="7BAF7C63" w:rsidR="00C703AE" w:rsidRPr="00B324F6" w:rsidRDefault="00B324F6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703AE" w:rsidRPr="00B324F6">
        <w:rPr>
          <w:sz w:val="28"/>
          <w:szCs w:val="28"/>
        </w:rPr>
        <w:t>Ключевые показатели и их целевые значения</w:t>
      </w:r>
      <w:r w:rsidR="00AC5011">
        <w:rPr>
          <w:sz w:val="28"/>
          <w:szCs w:val="28"/>
        </w:rPr>
        <w:t xml:space="preserve"> для </w:t>
      </w:r>
      <w:r w:rsidR="00AC5011"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 xml:space="preserve">жилищного </w:t>
      </w:r>
      <w:r w:rsidR="00AC5011" w:rsidRPr="00B96528">
        <w:rPr>
          <w:sz w:val="28"/>
          <w:szCs w:val="28"/>
        </w:rPr>
        <w:t>контроля</w:t>
      </w:r>
      <w:r w:rsidR="00AC5011">
        <w:rPr>
          <w:sz w:val="28"/>
          <w:szCs w:val="28"/>
        </w:rPr>
        <w:t xml:space="preserve"> в Лабинском городском поселении Лабинского района</w:t>
      </w:r>
      <w:r w:rsidRPr="00B324F6">
        <w:rPr>
          <w:sz w:val="28"/>
          <w:szCs w:val="28"/>
        </w:rPr>
        <w:t>:</w:t>
      </w:r>
    </w:p>
    <w:p w14:paraId="7C0CBF30" w14:textId="060F8FD0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1.1. Доля устраненных нарушений из числа выявленных нарушений обязательных требований</w:t>
      </w:r>
      <w:r w:rsidR="00CE3CAD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="00CE3CAD">
        <w:rPr>
          <w:sz w:val="28"/>
          <w:szCs w:val="28"/>
        </w:rPr>
        <w:t> </w:t>
      </w:r>
      <w:r w:rsidR="00B731BB">
        <w:rPr>
          <w:sz w:val="28"/>
          <w:szCs w:val="28"/>
        </w:rPr>
        <w:t>50</w:t>
      </w:r>
      <w:r w:rsidR="00C74BAC">
        <w:rPr>
          <w:sz w:val="28"/>
          <w:szCs w:val="28"/>
        </w:rPr>
        <w:t>-</w:t>
      </w:r>
      <w:r w:rsidR="00B731BB">
        <w:rPr>
          <w:sz w:val="28"/>
          <w:szCs w:val="28"/>
        </w:rPr>
        <w:t>100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6CB46775" w14:textId="6F5AFEDA" w:rsidR="00B324F6" w:rsidRDefault="00B324F6" w:rsidP="004A7E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 Доля обоснованных жалоб на дей</w:t>
      </w:r>
      <w:r w:rsidR="00CE3CAD">
        <w:rPr>
          <w:sz w:val="28"/>
          <w:szCs w:val="28"/>
        </w:rPr>
        <w:t>ствия (бездействие) контрольного органа и (или) его должностных лиц при проведении контрольных мероприятий – 0</w:t>
      </w:r>
      <w:r w:rsidR="00F80F7A">
        <w:rPr>
          <w:sz w:val="28"/>
          <w:szCs w:val="28"/>
        </w:rPr>
        <w:t>-5</w:t>
      </w:r>
      <w:r w:rsidR="00CE3CAD"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47B1C01D" w14:textId="5C58127A" w:rsidR="00CE3CAD" w:rsidRDefault="00CE3CAD" w:rsidP="00B324F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1.3. Доля отмененных результатов контрольных мероприятий –</w:t>
      </w:r>
      <w:r w:rsidR="00C74BAC">
        <w:rPr>
          <w:sz w:val="28"/>
          <w:szCs w:val="28"/>
        </w:rPr>
        <w:t> </w:t>
      </w:r>
      <w:r w:rsidR="00B731BB">
        <w:rPr>
          <w:sz w:val="28"/>
          <w:szCs w:val="28"/>
        </w:rPr>
        <w:t>0</w:t>
      </w:r>
      <w:r w:rsidR="00F80F7A">
        <w:rPr>
          <w:sz w:val="28"/>
          <w:szCs w:val="28"/>
        </w:rPr>
        <w:t>-5</w:t>
      </w:r>
      <w:r>
        <w:rPr>
          <w:sz w:val="28"/>
          <w:szCs w:val="28"/>
        </w:rPr>
        <w:t>%</w:t>
      </w:r>
      <w:r w:rsidR="00EB362E">
        <w:rPr>
          <w:sz w:val="28"/>
          <w:szCs w:val="28"/>
        </w:rPr>
        <w:t>;</w:t>
      </w:r>
    </w:p>
    <w:p w14:paraId="7A7963B3" w14:textId="0C6DA99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 Доля вынесенных судебных решений о назначении административного наказания по материалам контрольного органа – </w:t>
      </w:r>
      <w:r w:rsidR="00726D2B">
        <w:rPr>
          <w:sz w:val="28"/>
          <w:szCs w:val="28"/>
        </w:rPr>
        <w:t>6</w:t>
      </w:r>
      <w:r w:rsidR="00B731BB">
        <w:rPr>
          <w:sz w:val="28"/>
          <w:szCs w:val="28"/>
        </w:rPr>
        <w:t>0-100</w:t>
      </w:r>
      <w:r>
        <w:rPr>
          <w:sz w:val="28"/>
          <w:szCs w:val="28"/>
        </w:rPr>
        <w:t>%.</w:t>
      </w:r>
    </w:p>
    <w:p w14:paraId="1596FEB7" w14:textId="454FA2C3" w:rsidR="00AC5011" w:rsidRDefault="00AC5011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Индикативные показатели для </w:t>
      </w:r>
      <w:r w:rsidRPr="00B96528">
        <w:rPr>
          <w:sz w:val="28"/>
          <w:szCs w:val="28"/>
        </w:rPr>
        <w:t xml:space="preserve">муниципального </w:t>
      </w:r>
      <w:r w:rsidR="00B96528">
        <w:rPr>
          <w:sz w:val="28"/>
          <w:szCs w:val="28"/>
        </w:rPr>
        <w:t>жилищного</w:t>
      </w:r>
      <w:r w:rsidRPr="00B96528">
        <w:rPr>
          <w:sz w:val="28"/>
          <w:szCs w:val="28"/>
        </w:rPr>
        <w:t xml:space="preserve"> контроля</w:t>
      </w:r>
      <w:r>
        <w:rPr>
          <w:sz w:val="28"/>
          <w:szCs w:val="28"/>
        </w:rPr>
        <w:t xml:space="preserve"> в Лабинском городском поселении Лабинского района</w:t>
      </w:r>
      <w:r w:rsidR="002B02A3">
        <w:rPr>
          <w:sz w:val="28"/>
          <w:szCs w:val="28"/>
        </w:rPr>
        <w:t>:</w:t>
      </w:r>
    </w:p>
    <w:p w14:paraId="4E2AA596" w14:textId="11ABC71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 Количество внеплановых контрольных мероприятий, проведенных за отчетный период</w:t>
      </w:r>
      <w:r w:rsidR="00EB362E">
        <w:rPr>
          <w:sz w:val="28"/>
          <w:szCs w:val="28"/>
        </w:rPr>
        <w:t>;</w:t>
      </w:r>
    </w:p>
    <w:p w14:paraId="4ACA4BE1" w14:textId="798F51B5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 Количество</w:t>
      </w:r>
      <w:r w:rsidR="00B731BB">
        <w:rPr>
          <w:sz w:val="28"/>
          <w:szCs w:val="28"/>
        </w:rPr>
        <w:t xml:space="preserve"> внеплановых</w:t>
      </w:r>
      <w:r>
        <w:rPr>
          <w:sz w:val="28"/>
          <w:szCs w:val="28"/>
        </w:rPr>
        <w:t xml:space="preserve"> контрольных мероприятий с взаимодействием, проведенных за отчетный период</w:t>
      </w:r>
      <w:r w:rsidR="00EB362E">
        <w:rPr>
          <w:sz w:val="28"/>
          <w:szCs w:val="28"/>
        </w:rPr>
        <w:t>;</w:t>
      </w:r>
    </w:p>
    <w:p w14:paraId="57C1A1EE" w14:textId="23509CE8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 Количество контрольных мероприятий, проведенных с использованием средств дистанционного взаимодействия, за отчетный период</w:t>
      </w:r>
      <w:r w:rsidR="00EB362E">
        <w:rPr>
          <w:sz w:val="28"/>
          <w:szCs w:val="28"/>
        </w:rPr>
        <w:t>;</w:t>
      </w:r>
    </w:p>
    <w:p w14:paraId="5CF36A19" w14:textId="2C45D016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 Количество предостережений о недопустимости нарушения обязательных требований, объявленных за отчетный период</w:t>
      </w:r>
      <w:r w:rsidR="00EB362E">
        <w:rPr>
          <w:sz w:val="28"/>
          <w:szCs w:val="28"/>
        </w:rPr>
        <w:t>;</w:t>
      </w:r>
    </w:p>
    <w:p w14:paraId="152D49CA" w14:textId="4E67D1E9" w:rsidR="002B02A3" w:rsidRDefault="002B02A3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 Количество контрольных мероприятий, по результатам которых возбуждены дела об административных правонарушениях, за отчетный период</w:t>
      </w:r>
      <w:r w:rsidR="00EB362E">
        <w:rPr>
          <w:sz w:val="28"/>
          <w:szCs w:val="28"/>
        </w:rPr>
        <w:t>;</w:t>
      </w:r>
    </w:p>
    <w:p w14:paraId="5762EADB" w14:textId="388C8CBE" w:rsidR="00E2004F" w:rsidRDefault="00E2004F" w:rsidP="00AC5011">
      <w:pPr>
        <w:ind w:firstLine="708"/>
        <w:jc w:val="both"/>
        <w:rPr>
          <w:sz w:val="28"/>
          <w:szCs w:val="28"/>
        </w:rPr>
      </w:pPr>
      <w:r w:rsidRPr="000C6B01">
        <w:rPr>
          <w:sz w:val="28"/>
          <w:szCs w:val="28"/>
        </w:rPr>
        <w:t>2.</w:t>
      </w:r>
      <w:r w:rsidR="00A02E8F" w:rsidRPr="000C6B01">
        <w:rPr>
          <w:sz w:val="28"/>
          <w:szCs w:val="28"/>
        </w:rPr>
        <w:t>6</w:t>
      </w:r>
      <w:r w:rsidRPr="000C6B01">
        <w:rPr>
          <w:sz w:val="28"/>
          <w:szCs w:val="28"/>
        </w:rPr>
        <w:t>. Сумма административных штрафов, наложенных по результатам контрольных мероприятий, за отчетный период</w:t>
      </w:r>
      <w:r w:rsidR="00EB362E" w:rsidRPr="000C6B01">
        <w:rPr>
          <w:sz w:val="28"/>
          <w:szCs w:val="28"/>
        </w:rPr>
        <w:t>;</w:t>
      </w:r>
    </w:p>
    <w:p w14:paraId="095149E4" w14:textId="38F307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7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за отчетный период</w:t>
      </w:r>
      <w:r w:rsidR="00EB362E">
        <w:rPr>
          <w:sz w:val="28"/>
          <w:szCs w:val="28"/>
        </w:rPr>
        <w:t>;</w:t>
      </w:r>
    </w:p>
    <w:p w14:paraId="4EA472CD" w14:textId="61AA72B0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A02E8F">
        <w:rPr>
          <w:sz w:val="28"/>
          <w:szCs w:val="28"/>
        </w:rPr>
        <w:t>8</w:t>
      </w:r>
      <w:r>
        <w:rPr>
          <w:sz w:val="28"/>
          <w:szCs w:val="28"/>
        </w:rPr>
        <w:t>. Количество направленных в органы прокуратуры заявлений о согласовании проведения контрольного мероприятия, по которым органами прокуратуры отказано в согласовании, за отчетный период</w:t>
      </w:r>
      <w:r w:rsidR="00D50CBA">
        <w:rPr>
          <w:sz w:val="28"/>
          <w:szCs w:val="28"/>
        </w:rPr>
        <w:t>;</w:t>
      </w:r>
    </w:p>
    <w:p w14:paraId="13D4A003" w14:textId="3C5C1861" w:rsidR="00E2004F" w:rsidRDefault="00E2004F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02E8F">
        <w:rPr>
          <w:sz w:val="28"/>
          <w:szCs w:val="28"/>
        </w:rPr>
        <w:t>9</w:t>
      </w:r>
      <w:r>
        <w:rPr>
          <w:sz w:val="28"/>
          <w:szCs w:val="28"/>
        </w:rPr>
        <w:t xml:space="preserve">. Количество </w:t>
      </w:r>
      <w:r w:rsidR="00EB362E">
        <w:rPr>
          <w:sz w:val="28"/>
          <w:szCs w:val="28"/>
        </w:rPr>
        <w:t>учтенных объектов контроля,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2470EE90" w14:textId="4D2C11EA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0</w:t>
      </w:r>
      <w:r>
        <w:rPr>
          <w:sz w:val="28"/>
          <w:szCs w:val="28"/>
        </w:rPr>
        <w:t>. Количество учтенных контролируемых лиц, в отношении которых проведены контрольные мероприятия, за отчетный период</w:t>
      </w:r>
      <w:r w:rsidR="00D50CBA">
        <w:rPr>
          <w:sz w:val="28"/>
          <w:szCs w:val="28"/>
        </w:rPr>
        <w:t>;</w:t>
      </w:r>
    </w:p>
    <w:p w14:paraId="701AD101" w14:textId="6701D6CE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1</w:t>
      </w:r>
      <w:r>
        <w:rPr>
          <w:sz w:val="28"/>
          <w:szCs w:val="28"/>
        </w:rPr>
        <w:t>. Количество исковых заявлений об оспаривании решений, действий (бездействие) должностных лиц контрольного органа, направленных контролируемыми лицами в судебном порядке, за отчетный период</w:t>
      </w:r>
      <w:r w:rsidR="00D50CBA">
        <w:rPr>
          <w:sz w:val="28"/>
          <w:szCs w:val="28"/>
        </w:rPr>
        <w:t>;</w:t>
      </w:r>
    </w:p>
    <w:p w14:paraId="4560D20B" w14:textId="5F096286" w:rsidR="00EB362E" w:rsidRDefault="00EB362E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2</w:t>
      </w:r>
      <w:r>
        <w:rPr>
          <w:sz w:val="28"/>
          <w:szCs w:val="28"/>
        </w:rPr>
        <w:t>. </w:t>
      </w:r>
      <w:r w:rsidR="00D50CBA">
        <w:rPr>
          <w:sz w:val="28"/>
          <w:szCs w:val="28"/>
        </w:rPr>
        <w:t>Количество исковых заявлений об оспаривании решений, действий (бездействие) должностных лиц контрольных органов,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14:paraId="5E7065E8" w14:textId="056AADBD" w:rsidR="00D50CBA" w:rsidRPr="00B324F6" w:rsidRDefault="00D50CBA" w:rsidP="00AC5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A02E8F">
        <w:rPr>
          <w:sz w:val="28"/>
          <w:szCs w:val="28"/>
        </w:rPr>
        <w:t>3</w:t>
      </w:r>
      <w:r>
        <w:rPr>
          <w:sz w:val="28"/>
          <w:szCs w:val="28"/>
        </w:rPr>
        <w:t>. Количество контрольных мероприятий,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(или) отменены, за отчетный период.</w:t>
      </w:r>
    </w:p>
    <w:p w14:paraId="516DF8F1" w14:textId="02F40654" w:rsidR="00051EC1" w:rsidRDefault="00051EC1" w:rsidP="00051EC1">
      <w:pPr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A5B32" w14:textId="77777777" w:rsidR="004C7F9D" w:rsidRDefault="004C7F9D" w:rsidP="00302306">
      <w:r>
        <w:separator/>
      </w:r>
    </w:p>
  </w:endnote>
  <w:endnote w:type="continuationSeparator" w:id="0">
    <w:p w14:paraId="425DAFC4" w14:textId="77777777" w:rsidR="004C7F9D" w:rsidRDefault="004C7F9D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A8CC56" w14:textId="77777777" w:rsidR="004C7F9D" w:rsidRDefault="004C7F9D" w:rsidP="00302306">
      <w:r>
        <w:separator/>
      </w:r>
    </w:p>
  </w:footnote>
  <w:footnote w:type="continuationSeparator" w:id="0">
    <w:p w14:paraId="480E192A" w14:textId="77777777" w:rsidR="004C7F9D" w:rsidRDefault="004C7F9D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E7729E4" w14:textId="568E274A" w:rsidR="007E3755" w:rsidRDefault="007E3755" w:rsidP="00305F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F2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1"/>
  </w:num>
  <w:num w:numId="9">
    <w:abstractNumId w:val="7"/>
  </w:num>
  <w:num w:numId="10">
    <w:abstractNumId w:val="4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12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27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5D69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68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64A5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6528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5C8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00B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4E56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4D7B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0990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D64D7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rsid w:val="00D64D7B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01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DDEF2-4CC2-4CF2-BEB6-438A88DFF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3</Pages>
  <Words>738</Words>
  <Characters>4209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76</cp:revision>
  <cp:lastPrinted>2022-01-19T08:28:00Z</cp:lastPrinted>
  <dcterms:created xsi:type="dcterms:W3CDTF">2019-03-20T05:59:00Z</dcterms:created>
  <dcterms:modified xsi:type="dcterms:W3CDTF">2022-05-12T13:43:00Z</dcterms:modified>
</cp:coreProperties>
</file>