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3BB" w:rsidRPr="00BE43BB" w:rsidRDefault="007F65C6" w:rsidP="00BE43BB">
      <w:pPr>
        <w:spacing w:after="120" w:line="240" w:lineRule="atLeast"/>
        <w:jc w:val="right"/>
        <w:rPr>
          <w:rFonts w:ascii="Segoe UI" w:eastAsia="Times New Roman" w:hAnsi="Segoe UI" w:cs="Segoe UI"/>
          <w:b/>
          <w:color w:val="000000"/>
          <w:sz w:val="28"/>
          <w:szCs w:val="28"/>
        </w:rPr>
      </w:pPr>
      <w:r w:rsidRPr="007F65C6">
        <w:rPr>
          <w:rFonts w:ascii="Segoe UI" w:eastAsia="Times New Roman" w:hAnsi="Segoe UI" w:cs="Segoe UI"/>
          <w:b/>
          <w:color w:val="000000"/>
          <w:sz w:val="28"/>
          <w:szCs w:val="28"/>
        </w:rPr>
        <w:t>ПРЕСС-РЕЛИЗ</w:t>
      </w:r>
    </w:p>
    <w:p w:rsidR="0076305F" w:rsidRPr="0076305F" w:rsidRDefault="00821819" w:rsidP="0076305F">
      <w:pPr>
        <w:spacing w:after="0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color w:val="000000"/>
          <w:sz w:val="32"/>
          <w:szCs w:val="28"/>
        </w:rPr>
      </w:pPr>
      <w:r>
        <w:rPr>
          <w:rFonts w:ascii="Segoe UI" w:eastAsia="Times New Roman" w:hAnsi="Segoe UI" w:cs="Segoe UI"/>
          <w:b/>
          <w:color w:val="000000"/>
          <w:sz w:val="32"/>
          <w:szCs w:val="28"/>
        </w:rPr>
        <w:t>Сделки, тре</w:t>
      </w:r>
      <w:bookmarkStart w:id="0" w:name="_GoBack"/>
      <w:bookmarkEnd w:id="0"/>
      <w:r>
        <w:rPr>
          <w:rFonts w:ascii="Segoe UI" w:eastAsia="Times New Roman" w:hAnsi="Segoe UI" w:cs="Segoe UI"/>
          <w:b/>
          <w:color w:val="000000"/>
          <w:sz w:val="32"/>
          <w:szCs w:val="28"/>
        </w:rPr>
        <w:t>бующие нотариального удостоверения</w:t>
      </w:r>
    </w:p>
    <w:p w:rsidR="0073289F" w:rsidRPr="0073289F" w:rsidRDefault="00BE43BB" w:rsidP="0073289F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916639">
        <w:rPr>
          <w:rFonts w:ascii="Segoe UI" w:eastAsia="Times New Roman" w:hAnsi="Segoe UI" w:cs="Segoe UI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1D36CE3" wp14:editId="2704F43E">
            <wp:simplePos x="0" y="0"/>
            <wp:positionH relativeFrom="column">
              <wp:posOffset>79375</wp:posOffset>
            </wp:positionH>
            <wp:positionV relativeFrom="paragraph">
              <wp:posOffset>36195</wp:posOffset>
            </wp:positionV>
            <wp:extent cx="2541905" cy="1699260"/>
            <wp:effectExtent l="0" t="0" r="0" b="0"/>
            <wp:wrapSquare wrapText="bothSides"/>
            <wp:docPr id="2" name="Рисунок 1" descr="+ филиал 01-05a логотип варианты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 филиал 01-05a логотип варианты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1819" w:rsidRPr="00821819" w:rsidRDefault="00821819" w:rsidP="00821819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>Практически у каждого человека рано или поздно возникает необходимость обратиться к нотариусу для оформления наследства или сделки с недвижимостью.</w:t>
      </w:r>
    </w:p>
    <w:p w:rsidR="00821819" w:rsidRPr="00821819" w:rsidRDefault="00821819" w:rsidP="00821819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>Многие граждане теряются в вопросах, какие сделки требуют нотариального удостоверения, а какие нет. В соответствии с законодательством ряд сделок требует обязательного нотариального удостоверения.</w:t>
      </w:r>
    </w:p>
    <w:p w:rsidR="00821819" w:rsidRPr="00821819" w:rsidRDefault="00821819" w:rsidP="00821819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>В соответствии с законодательством нотариального удостоверения требуют сделки с недвижимостью:</w:t>
      </w:r>
    </w:p>
    <w:p w:rsidR="00821819" w:rsidRPr="00821819" w:rsidRDefault="00821819" w:rsidP="00821819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- </w:t>
      </w:r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>по отчуждению долей в праве общей собственности на недвижимое имущество, в том числе при отчуждении всеми участниками долевой собственности своих долей по одной сделке;</w:t>
      </w:r>
    </w:p>
    <w:p w:rsidR="00821819" w:rsidRPr="00821819" w:rsidRDefault="00821819" w:rsidP="00821819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- </w:t>
      </w:r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>сделки, связанные с распоряжением недвижимым имуществом на условиях опеки, а также по отчуждению недвижимости, принадлежащей несовершеннолетнему гражданину или гражданину, признанному ограниченно дееспособным;</w:t>
      </w:r>
    </w:p>
    <w:p w:rsidR="00821819" w:rsidRPr="00821819" w:rsidRDefault="00821819" w:rsidP="00821819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- </w:t>
      </w:r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 xml:space="preserve">сделки с объектом недвижимости, если заявление и документы на регистрацию этой сделки или на ее </w:t>
      </w:r>
      <w:proofErr w:type="gramStart"/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>основании</w:t>
      </w:r>
      <w:proofErr w:type="gramEnd"/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 xml:space="preserve"> на регистрацию права, ограничения или обременения права представляются почтовым отправлением.</w:t>
      </w:r>
    </w:p>
    <w:p w:rsidR="00821819" w:rsidRPr="00821819" w:rsidRDefault="00821819" w:rsidP="00821819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>Нотариальному удостоверению подлежат доверенности:</w:t>
      </w:r>
    </w:p>
    <w:p w:rsidR="00821819" w:rsidRDefault="00821819" w:rsidP="00821819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- </w:t>
      </w:r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 xml:space="preserve">на представление заявления и документов на кадастровый учет, регистрацию прав и на совершение сделок, требующих нотариальной формы; </w:t>
      </w:r>
    </w:p>
    <w:p w:rsidR="00821819" w:rsidRDefault="00821819" w:rsidP="00821819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- </w:t>
      </w:r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 xml:space="preserve">на распоряжение зарегистрированными в государственных реестрах правами; </w:t>
      </w:r>
    </w:p>
    <w:p w:rsidR="00821819" w:rsidRPr="00821819" w:rsidRDefault="00821819" w:rsidP="00821819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- </w:t>
      </w:r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>на совершение представителем подлежащей регистрации сделки с объектом недвижимого имущества или сделки, на основании которой подлежит регистрации право, ограничение или обременение права на объект недвижимости, заявление о регистрации которых представляется почтовым отправлением.</w:t>
      </w:r>
    </w:p>
    <w:p w:rsidR="00821819" w:rsidRPr="00821819" w:rsidRDefault="00821819" w:rsidP="00821819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>Нотариального удостоверения требуют договоры уступки требования и перевода долга по нотариально удостоверенной сделке, а также соглашение об изменении и расторжении нотариально удостоверенного договора.</w:t>
      </w:r>
    </w:p>
    <w:p w:rsidR="00821819" w:rsidRPr="00821819" w:rsidRDefault="00821819" w:rsidP="00821819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21819">
        <w:rPr>
          <w:rFonts w:ascii="Segoe UI" w:eastAsia="Times New Roman" w:hAnsi="Segoe UI" w:cs="Segoe UI"/>
          <w:color w:val="000000"/>
          <w:sz w:val="24"/>
          <w:szCs w:val="24"/>
        </w:rPr>
        <w:t>В соответствии с законодательством регистрация прав на основании нотариально удостоверенных документов проводится в течение трех рабочих дней, в случае поступления документов в электронном виде – в течение одного рабочего дня.</w:t>
      </w:r>
    </w:p>
    <w:p w:rsidR="00EB6B10" w:rsidRDefault="000D44E6" w:rsidP="0073289F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____</w:t>
      </w:r>
      <w:r w:rsidR="004E66AB" w:rsidRPr="00193287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___________________________________________________________________________________________</w:t>
      </w:r>
      <w:r w:rsidR="00D36400">
        <w:rPr>
          <w:rFonts w:ascii="Segoe UI" w:eastAsia="Times New Roman" w:hAnsi="Segoe UI" w:cs="Segoe UI"/>
          <w:color w:val="000000"/>
          <w:sz w:val="24"/>
          <w:szCs w:val="24"/>
        </w:rPr>
        <w:t>___</w:t>
      </w:r>
      <w:r w:rsidR="004E66AB" w:rsidRPr="00193287">
        <w:rPr>
          <w:rFonts w:ascii="Segoe UI" w:eastAsia="Times New Roman" w:hAnsi="Segoe UI" w:cs="Segoe UI"/>
          <w:color w:val="000000"/>
          <w:sz w:val="24"/>
          <w:szCs w:val="24"/>
        </w:rPr>
        <w:t>____</w:t>
      </w:r>
    </w:p>
    <w:p w:rsidR="0076305F" w:rsidRPr="0076305F" w:rsidRDefault="00821819" w:rsidP="0076305F">
      <w:pPr>
        <w:spacing w:after="0" w:line="240" w:lineRule="atLeast"/>
        <w:jc w:val="both"/>
        <w:textAlignment w:val="baseline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i/>
          <w:color w:val="000000"/>
          <w:sz w:val="24"/>
          <w:szCs w:val="24"/>
        </w:rPr>
        <w:t>Пресс-служба Филиала ФГБУ «ФКП Росреестра» по Краснодарскому краю</w:t>
      </w:r>
    </w:p>
    <w:p w:rsidR="00995504" w:rsidRDefault="00995504"/>
    <w:sectPr w:rsidR="00995504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F6BEF"/>
    <w:multiLevelType w:val="hybridMultilevel"/>
    <w:tmpl w:val="0CFA2C92"/>
    <w:lvl w:ilvl="0" w:tplc="0419000F">
      <w:start w:val="1"/>
      <w:numFmt w:val="decimal"/>
      <w:lvlText w:val="%1."/>
      <w:lvlJc w:val="left"/>
      <w:pPr>
        <w:ind w:left="1644" w:hanging="360"/>
      </w:pPr>
    </w:lvl>
    <w:lvl w:ilvl="1" w:tplc="04190019" w:tentative="1">
      <w:start w:val="1"/>
      <w:numFmt w:val="lowerLetter"/>
      <w:lvlText w:val="%2."/>
      <w:lvlJc w:val="left"/>
      <w:pPr>
        <w:ind w:left="2364" w:hanging="360"/>
      </w:pPr>
    </w:lvl>
    <w:lvl w:ilvl="2" w:tplc="0419001B" w:tentative="1">
      <w:start w:val="1"/>
      <w:numFmt w:val="lowerRoman"/>
      <w:lvlText w:val="%3."/>
      <w:lvlJc w:val="right"/>
      <w:pPr>
        <w:ind w:left="3084" w:hanging="180"/>
      </w:pPr>
    </w:lvl>
    <w:lvl w:ilvl="3" w:tplc="0419000F" w:tentative="1">
      <w:start w:val="1"/>
      <w:numFmt w:val="decimal"/>
      <w:lvlText w:val="%4."/>
      <w:lvlJc w:val="left"/>
      <w:pPr>
        <w:ind w:left="3804" w:hanging="360"/>
      </w:pPr>
    </w:lvl>
    <w:lvl w:ilvl="4" w:tplc="04190019" w:tentative="1">
      <w:start w:val="1"/>
      <w:numFmt w:val="lowerLetter"/>
      <w:lvlText w:val="%5."/>
      <w:lvlJc w:val="left"/>
      <w:pPr>
        <w:ind w:left="4524" w:hanging="360"/>
      </w:pPr>
    </w:lvl>
    <w:lvl w:ilvl="5" w:tplc="0419001B" w:tentative="1">
      <w:start w:val="1"/>
      <w:numFmt w:val="lowerRoman"/>
      <w:lvlText w:val="%6."/>
      <w:lvlJc w:val="right"/>
      <w:pPr>
        <w:ind w:left="5244" w:hanging="180"/>
      </w:pPr>
    </w:lvl>
    <w:lvl w:ilvl="6" w:tplc="0419000F" w:tentative="1">
      <w:start w:val="1"/>
      <w:numFmt w:val="decimal"/>
      <w:lvlText w:val="%7."/>
      <w:lvlJc w:val="left"/>
      <w:pPr>
        <w:ind w:left="5964" w:hanging="360"/>
      </w:pPr>
    </w:lvl>
    <w:lvl w:ilvl="7" w:tplc="04190019" w:tentative="1">
      <w:start w:val="1"/>
      <w:numFmt w:val="lowerLetter"/>
      <w:lvlText w:val="%8."/>
      <w:lvlJc w:val="left"/>
      <w:pPr>
        <w:ind w:left="6684" w:hanging="360"/>
      </w:pPr>
    </w:lvl>
    <w:lvl w:ilvl="8" w:tplc="0419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1">
    <w:nsid w:val="138039BE"/>
    <w:multiLevelType w:val="multilevel"/>
    <w:tmpl w:val="C05044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3EFF0093"/>
    <w:multiLevelType w:val="hybridMultilevel"/>
    <w:tmpl w:val="8B969B5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5DE26273"/>
    <w:multiLevelType w:val="hybridMultilevel"/>
    <w:tmpl w:val="49FCC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F92234"/>
    <w:multiLevelType w:val="multilevel"/>
    <w:tmpl w:val="9BCC6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647807"/>
    <w:multiLevelType w:val="hybridMultilevel"/>
    <w:tmpl w:val="FAFE6F02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6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5504"/>
    <w:rsid w:val="00045F91"/>
    <w:rsid w:val="000630A4"/>
    <w:rsid w:val="000921B2"/>
    <w:rsid w:val="000A7769"/>
    <w:rsid w:val="000C2010"/>
    <w:rsid w:val="000D44E6"/>
    <w:rsid w:val="000D6F7C"/>
    <w:rsid w:val="0011691D"/>
    <w:rsid w:val="00132255"/>
    <w:rsid w:val="001327F8"/>
    <w:rsid w:val="00193287"/>
    <w:rsid w:val="001C5811"/>
    <w:rsid w:val="001C7BB5"/>
    <w:rsid w:val="001D3441"/>
    <w:rsid w:val="002102E2"/>
    <w:rsid w:val="00233C2B"/>
    <w:rsid w:val="0027192C"/>
    <w:rsid w:val="002843C0"/>
    <w:rsid w:val="002B7570"/>
    <w:rsid w:val="002E0992"/>
    <w:rsid w:val="0039281D"/>
    <w:rsid w:val="00392B32"/>
    <w:rsid w:val="003949CA"/>
    <w:rsid w:val="003A39A7"/>
    <w:rsid w:val="003A5632"/>
    <w:rsid w:val="003C54EC"/>
    <w:rsid w:val="003E4A7F"/>
    <w:rsid w:val="003F11A9"/>
    <w:rsid w:val="00455DA7"/>
    <w:rsid w:val="004B1B0C"/>
    <w:rsid w:val="004E66AB"/>
    <w:rsid w:val="00505D6B"/>
    <w:rsid w:val="005368E7"/>
    <w:rsid w:val="005538DC"/>
    <w:rsid w:val="00567BE2"/>
    <w:rsid w:val="0058696A"/>
    <w:rsid w:val="00591659"/>
    <w:rsid w:val="005D7ED1"/>
    <w:rsid w:val="005E141E"/>
    <w:rsid w:val="0064698D"/>
    <w:rsid w:val="00657062"/>
    <w:rsid w:val="006718BE"/>
    <w:rsid w:val="006A1D75"/>
    <w:rsid w:val="006C60D2"/>
    <w:rsid w:val="006C7A41"/>
    <w:rsid w:val="006F2E34"/>
    <w:rsid w:val="0073289F"/>
    <w:rsid w:val="00757D4D"/>
    <w:rsid w:val="0076305F"/>
    <w:rsid w:val="00775374"/>
    <w:rsid w:val="007878C0"/>
    <w:rsid w:val="007A0F82"/>
    <w:rsid w:val="007D03B0"/>
    <w:rsid w:val="007F65C6"/>
    <w:rsid w:val="0081313D"/>
    <w:rsid w:val="00821819"/>
    <w:rsid w:val="00837F78"/>
    <w:rsid w:val="0088141F"/>
    <w:rsid w:val="008B5F64"/>
    <w:rsid w:val="009036CC"/>
    <w:rsid w:val="00916639"/>
    <w:rsid w:val="00935B66"/>
    <w:rsid w:val="00942A1B"/>
    <w:rsid w:val="00956B62"/>
    <w:rsid w:val="00975075"/>
    <w:rsid w:val="00995504"/>
    <w:rsid w:val="009C217D"/>
    <w:rsid w:val="009C4C39"/>
    <w:rsid w:val="009D01E2"/>
    <w:rsid w:val="009D6052"/>
    <w:rsid w:val="009F0A10"/>
    <w:rsid w:val="009F1A73"/>
    <w:rsid w:val="009F3607"/>
    <w:rsid w:val="00A13821"/>
    <w:rsid w:val="00A235A7"/>
    <w:rsid w:val="00A97A8A"/>
    <w:rsid w:val="00AC4D32"/>
    <w:rsid w:val="00AD39DE"/>
    <w:rsid w:val="00AF4921"/>
    <w:rsid w:val="00B1042D"/>
    <w:rsid w:val="00B303E0"/>
    <w:rsid w:val="00B50B1E"/>
    <w:rsid w:val="00BB4606"/>
    <w:rsid w:val="00BB578A"/>
    <w:rsid w:val="00BE43BB"/>
    <w:rsid w:val="00C02CFD"/>
    <w:rsid w:val="00C04309"/>
    <w:rsid w:val="00C13A47"/>
    <w:rsid w:val="00C611CE"/>
    <w:rsid w:val="00CA7A24"/>
    <w:rsid w:val="00CB0601"/>
    <w:rsid w:val="00CF4126"/>
    <w:rsid w:val="00D36400"/>
    <w:rsid w:val="00D42ABA"/>
    <w:rsid w:val="00D85869"/>
    <w:rsid w:val="00D85A27"/>
    <w:rsid w:val="00DD48DC"/>
    <w:rsid w:val="00DE5DA4"/>
    <w:rsid w:val="00E33B16"/>
    <w:rsid w:val="00E40C17"/>
    <w:rsid w:val="00E62002"/>
    <w:rsid w:val="00E94746"/>
    <w:rsid w:val="00EB6B10"/>
    <w:rsid w:val="00EF0C1B"/>
    <w:rsid w:val="00F204D3"/>
    <w:rsid w:val="00F53FBA"/>
    <w:rsid w:val="00F96882"/>
    <w:rsid w:val="00FC2F2D"/>
    <w:rsid w:val="00FE56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86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42A1B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9C217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C217D"/>
  </w:style>
  <w:style w:type="paragraph" w:styleId="aa">
    <w:name w:val="No Spacing"/>
    <w:uiPriority w:val="1"/>
    <w:qFormat/>
    <w:rsid w:val="00BE43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F3554-93F5-4606-81F8-D71B38603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37</cp:revision>
  <dcterms:created xsi:type="dcterms:W3CDTF">2018-08-29T07:22:00Z</dcterms:created>
  <dcterms:modified xsi:type="dcterms:W3CDTF">2019-02-18T12:10:00Z</dcterms:modified>
</cp:coreProperties>
</file>