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47D" w:rsidRPr="009D7BBF" w:rsidRDefault="00FF3810" w:rsidP="009D7BBF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:rsidR="00A049B4" w:rsidRDefault="00A049B4" w:rsidP="00A049B4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</w:p>
    <w:p w:rsidR="00A049B4" w:rsidRPr="00A049B4" w:rsidRDefault="00A049B4" w:rsidP="00A049B4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A049B4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Консультационные услуги кадастровой палаты</w:t>
      </w:r>
    </w:p>
    <w:p w:rsidR="00A049B4" w:rsidRPr="00A049B4" w:rsidRDefault="00A049B4" w:rsidP="00A049B4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A049B4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в помощь заинтересованным лицам</w:t>
      </w:r>
    </w:p>
    <w:p w:rsidR="00FF3810" w:rsidRPr="00FF3810" w:rsidRDefault="00FF3810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</w:p>
    <w:p w:rsidR="00A049B4" w:rsidRDefault="00A049B4" w:rsidP="00A049B4">
      <w:pPr>
        <w:spacing w:after="0" w:line="340" w:lineRule="atLeast"/>
        <w:ind w:firstLine="851"/>
        <w:contextualSpacing/>
        <w:jc w:val="both"/>
      </w:pPr>
    </w:p>
    <w:p w:rsidR="00A049B4" w:rsidRPr="00A049B4" w:rsidRDefault="00470783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65071F">
        <w:rPr>
          <w:rFonts w:ascii="Segoe UI" w:eastAsia="Times New Roman" w:hAnsi="Segoe UI" w:cs="Segoe UI"/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C15C23F" wp14:editId="19C9DF41">
            <wp:simplePos x="0" y="0"/>
            <wp:positionH relativeFrom="column">
              <wp:posOffset>11430</wp:posOffset>
            </wp:positionH>
            <wp:positionV relativeFrom="paragraph">
              <wp:posOffset>39370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7BBF">
        <w:t xml:space="preserve"> </w:t>
      </w:r>
      <w:r w:rsidR="00A049B4" w:rsidRPr="00A049B4">
        <w:rPr>
          <w:rFonts w:ascii="Segoe UI" w:eastAsia="Times New Roman" w:hAnsi="Segoe UI" w:cs="Segoe UI"/>
          <w:color w:val="000000"/>
          <w:sz w:val="24"/>
          <w:szCs w:val="24"/>
        </w:rPr>
        <w:t>Филиал ФГБУ «ФКП Росреестра» по Краснодарскому краю (далее – филиал учреждения) в рамках уставной деятельности оказывает заинтересованным лицам консультационные услуги на возмездной основе.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Под консультационной услугой, требующей предварительной проработки, с подготовкой письменной резолюции по результатам консультации, в количестве 1 ед., понимается 1 консультация трудоемкостью не более 45 минут с подготовкой письменной резолюции по результатам консультации.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bCs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 xml:space="preserve"> С</w:t>
      </w:r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 xml:space="preserve">тоимость Услуги, в количестве 1 ед., составляет 1 530 рублей, в т. ч. НДС 20%. 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bCs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>При увеличении трудозатрат на проверку документов стоимость оказания Услуги рассчитывается индивидуально с учетом времени, которое потребуется для проверки документов.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bCs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 xml:space="preserve">Письменная резолюция, которая выдается по факту оказания консультации, представляет собой документ в текстовом формате, подписанный электронной подписью уполномоченного лица филиала учреждения, </w:t>
      </w:r>
      <w:proofErr w:type="gramStart"/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>содержащий</w:t>
      </w:r>
      <w:proofErr w:type="gramEnd"/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 xml:space="preserve"> все выявленные замечания по составу и соответствию представленных для проверки документов требованиям действующего законодательства в сфере регистрации прав. 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bCs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bCs/>
          <w:color w:val="000000"/>
          <w:sz w:val="24"/>
          <w:szCs w:val="24"/>
        </w:rPr>
        <w:t>Основанием для оказания Услуги является договор, заключаемый сторонами в соответствии с ГК РФ, а также документ, подтверждающий оплату Услуги.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 xml:space="preserve">Для подготовки договора необходимо предоставить на адрес электронной почты </w:t>
      </w:r>
      <w:hyperlink r:id="rId8" w:history="1">
        <w:r w:rsidRPr="00A049B4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fgu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</w:rPr>
          <w:t>-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plan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</w:rPr>
          <w:t>@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mail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</w:rPr>
          <w:t>.</w:t>
        </w:r>
        <w:r w:rsidRPr="00A049B4">
          <w:rPr>
            <w:rStyle w:val="a3"/>
            <w:rFonts w:ascii="Segoe UI" w:eastAsia="Times New Roman" w:hAnsi="Segoe UI" w:cs="Segoe UI"/>
            <w:sz w:val="24"/>
            <w:szCs w:val="24"/>
            <w:lang w:val="en-US"/>
          </w:rPr>
          <w:t>ru</w:t>
        </w:r>
      </w:hyperlink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: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– паспортные данные (если Заказчик – физическое лицо);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– реквизиты организации (если Заказчик – юридическое лицо);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– документ для проверки, подготовленный в электронном виде (</w:t>
      </w:r>
      <w:r w:rsidRPr="00A049B4">
        <w:rPr>
          <w:rFonts w:ascii="Segoe UI" w:eastAsia="Times New Roman" w:hAnsi="Segoe UI" w:cs="Segoe UI"/>
          <w:color w:val="000000"/>
          <w:sz w:val="24"/>
          <w:szCs w:val="24"/>
          <w:lang w:val="en-US"/>
        </w:rPr>
        <w:t>XML</w:t>
      </w: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-файл).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Срок оказания консультационной услуги составляет не более 1 рабочего дня со дня, следующего за днем представления (актуализации) представителем Заказчика Исполнителю документов, необходимых для оказания указанной услуги.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Услуга осуществляется после подписания договора и его оплаты.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 xml:space="preserve">Подробная информация о порядке оказания филиалом учреждения платных услуг, а также должностных лицах, ответственных за организацию, размещена на официальном сайте по адресу: </w:t>
      </w:r>
      <w:r w:rsidRPr="00A049B4">
        <w:rPr>
          <w:rFonts w:ascii="Segoe UI" w:eastAsia="Times New Roman" w:hAnsi="Segoe UI" w:cs="Segoe UI"/>
          <w:color w:val="000000"/>
          <w:sz w:val="24"/>
          <w:szCs w:val="24"/>
          <w:u w:val="single"/>
          <w:lang w:val="en-US"/>
        </w:rPr>
        <w:t>kadastr</w:t>
      </w:r>
      <w:r w:rsidRPr="00A049B4">
        <w:rPr>
          <w:rFonts w:ascii="Segoe UI" w:eastAsia="Times New Roman" w:hAnsi="Segoe UI" w:cs="Segoe UI"/>
          <w:color w:val="000000"/>
          <w:sz w:val="24"/>
          <w:szCs w:val="24"/>
          <w:u w:val="single"/>
        </w:rPr>
        <w:t>.</w:t>
      </w:r>
      <w:r w:rsidRPr="00A049B4">
        <w:rPr>
          <w:rFonts w:ascii="Segoe UI" w:eastAsia="Times New Roman" w:hAnsi="Segoe UI" w:cs="Segoe UI"/>
          <w:color w:val="000000"/>
          <w:sz w:val="24"/>
          <w:szCs w:val="24"/>
          <w:u w:val="single"/>
          <w:lang w:val="en-US"/>
        </w:rPr>
        <w:t>ru</w:t>
      </w:r>
      <w:r w:rsidRPr="00A049B4">
        <w:rPr>
          <w:rFonts w:ascii="Segoe UI" w:eastAsia="Times New Roman" w:hAnsi="Segoe UI" w:cs="Segoe UI"/>
          <w:color w:val="000000"/>
          <w:sz w:val="24"/>
          <w:szCs w:val="24"/>
          <w:u w:val="single"/>
        </w:rPr>
        <w:t xml:space="preserve"> (раздел «Деятельность»)</w:t>
      </w: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 xml:space="preserve">. 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lastRenderedPageBreak/>
        <w:t>Задать интересующие вопросы, возможно направив письмо на адрес электронной почты: fgu-plan@mail.ru либо позвонив по номеру телефона 8 (861) 992-13-10 специалистам планового отдела филиала учреждения.</w:t>
      </w:r>
    </w:p>
    <w:p w:rsidR="00A049B4" w:rsidRPr="00A049B4" w:rsidRDefault="00A049B4" w:rsidP="00A049B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>Повторная проверка документов в рамках одного заключенного договора производится безвозмездно.</w:t>
      </w:r>
    </w:p>
    <w:p w:rsidR="00EB6B10" w:rsidRDefault="004E66AB" w:rsidP="00A049B4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C20362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___________________________________________________________________________________________________</w:t>
      </w:r>
    </w:p>
    <w:p w:rsidR="00A049B4" w:rsidRPr="00A049B4" w:rsidRDefault="00A049B4" w:rsidP="00A049B4">
      <w:pPr>
        <w:spacing w:after="0" w:line="340" w:lineRule="atLeast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Начальник планового отдела </w:t>
      </w:r>
    </w:p>
    <w:p w:rsidR="00A049B4" w:rsidRPr="00A049B4" w:rsidRDefault="00A049B4" w:rsidP="00A049B4">
      <w:pPr>
        <w:spacing w:after="0" w:line="340" w:lineRule="atLeast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филиала ФГБУ «ФКП Росреестра» по Краснодарскому краю           </w:t>
      </w:r>
    </w:p>
    <w:p w:rsidR="00A049B4" w:rsidRPr="00A049B4" w:rsidRDefault="00A049B4" w:rsidP="00A049B4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A049B4">
        <w:rPr>
          <w:rFonts w:ascii="Segoe UI" w:eastAsia="Times New Roman" w:hAnsi="Segoe UI" w:cs="Segoe UI"/>
          <w:i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r w:rsidRPr="00A049B4">
        <w:rPr>
          <w:rFonts w:ascii="Segoe UI" w:eastAsia="Times New Roman" w:hAnsi="Segoe UI" w:cs="Segoe UI"/>
          <w:i/>
          <w:iCs/>
          <w:color w:val="000000"/>
          <w:sz w:val="24"/>
          <w:szCs w:val="24"/>
        </w:rPr>
        <w:t xml:space="preserve">Мария Алексеевна </w:t>
      </w:r>
      <w:r w:rsidRPr="00A049B4">
        <w:rPr>
          <w:rFonts w:ascii="Segoe UI" w:eastAsia="Times New Roman" w:hAnsi="Segoe UI" w:cs="Segoe UI"/>
          <w:i/>
          <w:color w:val="000000"/>
          <w:sz w:val="24"/>
          <w:szCs w:val="24"/>
        </w:rPr>
        <w:t>Киселева</w:t>
      </w:r>
      <w:r w:rsidRPr="00A049B4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</w:p>
    <w:p w:rsidR="00995504" w:rsidRPr="00120A62" w:rsidRDefault="00995504" w:rsidP="00A049B4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bookmarkStart w:id="0" w:name="_GoBack"/>
      <w:bookmarkEnd w:id="0"/>
    </w:p>
    <w:sectPr w:rsidR="00995504" w:rsidRPr="00120A62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95034C"/>
    <w:multiLevelType w:val="multilevel"/>
    <w:tmpl w:val="4D7E2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5192B"/>
    <w:rsid w:val="000A7769"/>
    <w:rsid w:val="00120A62"/>
    <w:rsid w:val="001379BB"/>
    <w:rsid w:val="00191F3E"/>
    <w:rsid w:val="00233C2B"/>
    <w:rsid w:val="00281CF5"/>
    <w:rsid w:val="002963BF"/>
    <w:rsid w:val="002D72EC"/>
    <w:rsid w:val="00331649"/>
    <w:rsid w:val="003949CA"/>
    <w:rsid w:val="003A5632"/>
    <w:rsid w:val="003C4C4F"/>
    <w:rsid w:val="003C54EC"/>
    <w:rsid w:val="0045291D"/>
    <w:rsid w:val="00455DA7"/>
    <w:rsid w:val="00470783"/>
    <w:rsid w:val="004B198C"/>
    <w:rsid w:val="004B58C1"/>
    <w:rsid w:val="004E66AB"/>
    <w:rsid w:val="00505D6B"/>
    <w:rsid w:val="005538DC"/>
    <w:rsid w:val="005D7ED1"/>
    <w:rsid w:val="005E141E"/>
    <w:rsid w:val="0064698D"/>
    <w:rsid w:val="0065071F"/>
    <w:rsid w:val="00657062"/>
    <w:rsid w:val="00673D37"/>
    <w:rsid w:val="006A1D75"/>
    <w:rsid w:val="006D452F"/>
    <w:rsid w:val="006F2E34"/>
    <w:rsid w:val="00711205"/>
    <w:rsid w:val="00731F00"/>
    <w:rsid w:val="0073447D"/>
    <w:rsid w:val="00735C46"/>
    <w:rsid w:val="00795412"/>
    <w:rsid w:val="007A0F82"/>
    <w:rsid w:val="007C7161"/>
    <w:rsid w:val="008214AC"/>
    <w:rsid w:val="008360F4"/>
    <w:rsid w:val="00837F78"/>
    <w:rsid w:val="00874F17"/>
    <w:rsid w:val="008A7639"/>
    <w:rsid w:val="009376E2"/>
    <w:rsid w:val="009410BC"/>
    <w:rsid w:val="00970329"/>
    <w:rsid w:val="0097159C"/>
    <w:rsid w:val="00995504"/>
    <w:rsid w:val="009D01E2"/>
    <w:rsid w:val="009D7BBF"/>
    <w:rsid w:val="00A049B4"/>
    <w:rsid w:val="00A13821"/>
    <w:rsid w:val="00A235A7"/>
    <w:rsid w:val="00A542DE"/>
    <w:rsid w:val="00AA3118"/>
    <w:rsid w:val="00AC4D32"/>
    <w:rsid w:val="00AD39DE"/>
    <w:rsid w:val="00B476DB"/>
    <w:rsid w:val="00B50B1E"/>
    <w:rsid w:val="00C13A47"/>
    <w:rsid w:val="00C20362"/>
    <w:rsid w:val="00C7114C"/>
    <w:rsid w:val="00CF4126"/>
    <w:rsid w:val="00D54008"/>
    <w:rsid w:val="00DC3CAD"/>
    <w:rsid w:val="00DE580F"/>
    <w:rsid w:val="00E1192A"/>
    <w:rsid w:val="00E33B16"/>
    <w:rsid w:val="00E40C17"/>
    <w:rsid w:val="00EA5478"/>
    <w:rsid w:val="00EA731F"/>
    <w:rsid w:val="00EB6B10"/>
    <w:rsid w:val="00F53FBA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gu-plan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DD221-18E3-4BE3-9BED-D14CC4489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34</cp:revision>
  <dcterms:created xsi:type="dcterms:W3CDTF">2018-08-09T06:05:00Z</dcterms:created>
  <dcterms:modified xsi:type="dcterms:W3CDTF">2019-04-01T07:07:00Z</dcterms:modified>
</cp:coreProperties>
</file>