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1A1AF" w14:textId="7E6E53AF" w:rsidR="009E30A5" w:rsidRPr="006F4876" w:rsidRDefault="006F4876" w:rsidP="006F4876">
      <w:pPr>
        <w:jc w:val="both"/>
        <w:rPr>
          <w:rFonts w:ascii="Times New Roman" w:hAnsi="Times New Roman" w:cs="Times New Roman"/>
          <w:sz w:val="40"/>
          <w:szCs w:val="40"/>
        </w:rPr>
      </w:pPr>
      <w:r w:rsidRPr="006F4876">
        <w:rPr>
          <w:rFonts w:ascii="Times New Roman" w:hAnsi="Times New Roman" w:cs="Times New Roman"/>
          <w:sz w:val="40"/>
          <w:szCs w:val="40"/>
        </w:rPr>
        <w:t xml:space="preserve">Виджет, отображающий сведения из реестра объектов, размещен на официальном сайте администрации Лабинского городского поселения Лабинского района по ссылке: </w:t>
      </w:r>
      <w:r w:rsidRPr="006F4876">
        <w:rPr>
          <w:rFonts w:ascii="Times New Roman" w:hAnsi="Times New Roman" w:cs="Times New Roman"/>
          <w:color w:val="4472C4" w:themeColor="accent1"/>
          <w:sz w:val="40"/>
          <w:szCs w:val="40"/>
          <w:u w:val="single"/>
        </w:rPr>
        <w:t>https://labinsk-city.ru/ru/auth/reestr-vidov-kontrolya.php</w:t>
      </w:r>
    </w:p>
    <w:sectPr w:rsidR="009E30A5" w:rsidRPr="006F4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25"/>
    <w:rsid w:val="006F4876"/>
    <w:rsid w:val="009E30A5"/>
    <w:rsid w:val="00E4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D139D"/>
  <w15:chartTrackingRefBased/>
  <w15:docId w15:val="{515801FA-2AE8-43F9-8101-8C07CBA6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2023-03-01T09:05:00Z</dcterms:created>
  <dcterms:modified xsi:type="dcterms:W3CDTF">2023-03-01T09:12:00Z</dcterms:modified>
</cp:coreProperties>
</file>