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47D" w:rsidRPr="00080466" w:rsidRDefault="00FF3810" w:rsidP="00080466">
      <w:pPr>
        <w:spacing w:before="100" w:beforeAutospacing="1" w:after="100" w:afterAutospacing="1" w:line="340" w:lineRule="atLeast"/>
        <w:ind w:firstLine="851"/>
        <w:contextualSpacing/>
        <w:jc w:val="right"/>
        <w:rPr>
          <w:rFonts w:ascii="Segoe UI" w:eastAsia="Times New Roman" w:hAnsi="Segoe UI" w:cs="Segoe UI"/>
          <w:b/>
          <w:bCs/>
          <w:color w:val="000000"/>
          <w:sz w:val="28"/>
          <w:szCs w:val="28"/>
        </w:rPr>
      </w:pPr>
      <w:r w:rsidRPr="00FF3810"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>ПРЕСС-РЕЛИЗ</w:t>
      </w:r>
    </w:p>
    <w:p w:rsidR="00C8445E" w:rsidRPr="00C8445E" w:rsidRDefault="00080466" w:rsidP="00C8445E">
      <w:pPr>
        <w:spacing w:before="100" w:beforeAutospacing="1" w:after="100" w:afterAutospacing="1" w:line="340" w:lineRule="atLeast"/>
        <w:contextualSpacing/>
        <w:jc w:val="center"/>
        <w:rPr>
          <w:rFonts w:ascii="Segoe UI" w:hAnsi="Segoe UI" w:cs="Segoe UI"/>
          <w:b/>
          <w:bCs/>
          <w:sz w:val="32"/>
          <w:szCs w:val="23"/>
        </w:rPr>
      </w:pPr>
      <w:r>
        <w:rPr>
          <w:rFonts w:ascii="Segoe UI" w:hAnsi="Segoe UI" w:cs="Segoe UI"/>
          <w:b/>
          <w:bCs/>
          <w:sz w:val="32"/>
          <w:szCs w:val="23"/>
        </w:rPr>
        <w:t>Кадастровая палата предоставляет копии документов</w:t>
      </w:r>
    </w:p>
    <w:p w:rsidR="004E1015" w:rsidRPr="001F3E35" w:rsidRDefault="00065E8B" w:rsidP="001F3E35">
      <w:pPr>
        <w:spacing w:before="100" w:beforeAutospacing="1" w:after="100" w:afterAutospacing="1" w:line="340" w:lineRule="atLeast"/>
        <w:contextualSpacing/>
        <w:rPr>
          <w:rFonts w:ascii="Segoe UI" w:eastAsia="Times New Roman" w:hAnsi="Segoe UI" w:cs="Segoe UI"/>
          <w:b/>
          <w:bCs/>
          <w:color w:val="000000"/>
          <w:sz w:val="32"/>
          <w:szCs w:val="28"/>
        </w:rPr>
      </w:pPr>
      <w:r>
        <w:rPr>
          <w:rFonts w:ascii="Segoe UI" w:eastAsia="Times New Roman" w:hAnsi="Segoe UI" w:cs="Segoe UI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2D75796" wp14:editId="2A47F2B4">
            <wp:simplePos x="0" y="0"/>
            <wp:positionH relativeFrom="column">
              <wp:posOffset>34290</wp:posOffset>
            </wp:positionH>
            <wp:positionV relativeFrom="paragraph">
              <wp:posOffset>187960</wp:posOffset>
            </wp:positionV>
            <wp:extent cx="2456815" cy="1553845"/>
            <wp:effectExtent l="0" t="0" r="0" b="0"/>
            <wp:wrapSquare wrapText="bothSides"/>
            <wp:docPr id="3" name="Рисунок 1" descr="+фили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филиал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1553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0452" w:rsidRPr="009F5941" w:rsidRDefault="00C70452" w:rsidP="009F5941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9F5941">
        <w:rPr>
          <w:rFonts w:ascii="Segoe UI" w:eastAsia="Times New Roman" w:hAnsi="Segoe UI" w:cs="Segoe UI"/>
          <w:color w:val="000000"/>
          <w:sz w:val="24"/>
          <w:szCs w:val="24"/>
        </w:rPr>
        <w:t>Заинтересованное лицо может запросить копию государственного акта на землю, свидетельства на право собственности на землю, межевого плана, описания земельного участка, технического паспорта, технического плана на объект недвижимости и иные документы.</w:t>
      </w:r>
    </w:p>
    <w:p w:rsidR="00C70452" w:rsidRPr="009F5941" w:rsidRDefault="00C70452" w:rsidP="009F5941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9F5941">
        <w:rPr>
          <w:rFonts w:ascii="Segoe UI" w:eastAsia="Times New Roman" w:hAnsi="Segoe UI" w:cs="Segoe UI"/>
          <w:color w:val="000000"/>
          <w:sz w:val="24"/>
          <w:szCs w:val="24"/>
        </w:rPr>
        <w:t>Следует отметить, что копии документов могут запросить правообладатели или их законные представители (физические и юридические лица, имеющие доверенность от правообладателя или его законного представителя).</w:t>
      </w:r>
    </w:p>
    <w:p w:rsidR="009F5941" w:rsidRPr="009F5941" w:rsidRDefault="009F5941" w:rsidP="009F5941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9F5941">
        <w:rPr>
          <w:rFonts w:ascii="Segoe UI" w:eastAsia="Times New Roman" w:hAnsi="Segoe UI" w:cs="Segoe UI"/>
          <w:color w:val="000000"/>
          <w:sz w:val="24"/>
          <w:szCs w:val="24"/>
        </w:rPr>
        <w:t xml:space="preserve">Для получения копии необходимых документов 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можно </w:t>
      </w:r>
      <w:r w:rsidRPr="009F5941">
        <w:rPr>
          <w:rFonts w:ascii="Segoe UI" w:eastAsia="Times New Roman" w:hAnsi="Segoe UI" w:cs="Segoe UI"/>
          <w:color w:val="000000"/>
          <w:sz w:val="24"/>
          <w:szCs w:val="24"/>
        </w:rPr>
        <w:t>подать запрос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одним из способов</w:t>
      </w:r>
      <w:r w:rsidRPr="009F5941">
        <w:rPr>
          <w:rFonts w:ascii="Segoe UI" w:eastAsia="Times New Roman" w:hAnsi="Segoe UI" w:cs="Segoe UI"/>
          <w:color w:val="000000"/>
          <w:sz w:val="24"/>
          <w:szCs w:val="24"/>
        </w:rPr>
        <w:t>:</w:t>
      </w:r>
    </w:p>
    <w:p w:rsidR="002F5976" w:rsidRDefault="00340A40" w:rsidP="009F5941">
      <w:pPr>
        <w:numPr>
          <w:ilvl w:val="0"/>
          <w:numId w:val="9"/>
        </w:numPr>
        <w:spacing w:after="0" w:line="240" w:lineRule="atLeast"/>
        <w:ind w:left="0"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</w:t>
      </w:r>
      <w:bookmarkStart w:id="0" w:name="_GoBack"/>
      <w:bookmarkEnd w:id="0"/>
      <w:r w:rsidR="009F5941" w:rsidRPr="009F5941">
        <w:rPr>
          <w:rFonts w:ascii="Segoe UI" w:eastAsia="Times New Roman" w:hAnsi="Segoe UI" w:cs="Segoe UI"/>
          <w:color w:val="000000"/>
          <w:sz w:val="24"/>
          <w:szCs w:val="24"/>
        </w:rPr>
        <w:t xml:space="preserve">утем обращения в один из офисов центра «Мои Документы» (с адресами и графиком работы которых можно ознакомиться на сайте </w:t>
      </w:r>
      <w:hyperlink r:id="rId8" w:history="1">
        <w:r w:rsidR="009F5941" w:rsidRPr="002C241A">
          <w:rPr>
            <w:rStyle w:val="a3"/>
            <w:rFonts w:ascii="Segoe UI" w:eastAsia="Times New Roman" w:hAnsi="Segoe UI" w:cs="Segoe UI"/>
            <w:sz w:val="24"/>
            <w:szCs w:val="24"/>
          </w:rPr>
          <w:t>http://www.e-mfc.ru)</w:t>
        </w:r>
      </w:hyperlink>
      <w:r w:rsidR="002F5976">
        <w:rPr>
          <w:rFonts w:ascii="Segoe UI" w:eastAsia="Times New Roman" w:hAnsi="Segoe UI" w:cs="Segoe UI"/>
          <w:color w:val="000000"/>
          <w:sz w:val="24"/>
          <w:szCs w:val="24"/>
        </w:rPr>
        <w:t>;</w:t>
      </w:r>
    </w:p>
    <w:p w:rsidR="00340A40" w:rsidRPr="00340A40" w:rsidRDefault="00340A40" w:rsidP="00340A40">
      <w:pPr>
        <w:pStyle w:val="a4"/>
        <w:numPr>
          <w:ilvl w:val="0"/>
          <w:numId w:val="9"/>
        </w:numPr>
        <w:spacing w:line="240" w:lineRule="atLeast"/>
        <w:ind w:left="0" w:firstLine="851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proofErr w:type="gramStart"/>
      <w:r w:rsidRPr="00340A40"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proofErr w:type="gramEnd"/>
      <w:r w:rsidRPr="00340A40">
        <w:rPr>
          <w:rFonts w:ascii="Segoe UI" w:eastAsia="Times New Roman" w:hAnsi="Segoe UI" w:cs="Segoe UI"/>
          <w:color w:val="000000"/>
          <w:sz w:val="24"/>
          <w:szCs w:val="24"/>
        </w:rPr>
        <w:t xml:space="preserve"> виде бумажного документа путем его отправки по почте по адресу: ул. </w:t>
      </w:r>
      <w:proofErr w:type="spellStart"/>
      <w:r w:rsidRPr="00340A40">
        <w:rPr>
          <w:rFonts w:ascii="Segoe UI" w:eastAsia="Times New Roman" w:hAnsi="Segoe UI" w:cs="Segoe UI"/>
          <w:color w:val="000000"/>
          <w:sz w:val="24"/>
          <w:szCs w:val="24"/>
        </w:rPr>
        <w:t>Сормовская</w:t>
      </w:r>
      <w:proofErr w:type="spellEnd"/>
      <w:r w:rsidRPr="00340A40">
        <w:rPr>
          <w:rFonts w:ascii="Segoe UI" w:eastAsia="Times New Roman" w:hAnsi="Segoe UI" w:cs="Segoe UI"/>
          <w:color w:val="000000"/>
          <w:sz w:val="24"/>
          <w:szCs w:val="24"/>
        </w:rPr>
        <w:t>, 3, г. Краснодар, Краснодарский край, 350018.</w:t>
      </w:r>
    </w:p>
    <w:p w:rsidR="009F5941" w:rsidRPr="009F5941" w:rsidRDefault="009F5941" w:rsidP="009F5941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9F5941">
        <w:rPr>
          <w:rFonts w:ascii="Segoe UI" w:eastAsia="Times New Roman" w:hAnsi="Segoe UI" w:cs="Segoe UI"/>
          <w:color w:val="000000"/>
          <w:sz w:val="24"/>
          <w:szCs w:val="24"/>
        </w:rPr>
        <w:t xml:space="preserve">Готовые документы могут быть направлены </w:t>
      </w:r>
      <w:proofErr w:type="gramStart"/>
      <w:r w:rsidRPr="009F5941">
        <w:rPr>
          <w:rFonts w:ascii="Segoe UI" w:eastAsia="Times New Roman" w:hAnsi="Segoe UI" w:cs="Segoe UI"/>
          <w:color w:val="000000"/>
          <w:sz w:val="24"/>
          <w:szCs w:val="24"/>
        </w:rPr>
        <w:t>заявителю</w:t>
      </w:r>
      <w:proofErr w:type="gramEnd"/>
      <w:r w:rsidRPr="009F5941">
        <w:rPr>
          <w:rFonts w:ascii="Segoe UI" w:eastAsia="Times New Roman" w:hAnsi="Segoe UI" w:cs="Segoe UI"/>
          <w:color w:val="000000"/>
          <w:sz w:val="24"/>
          <w:szCs w:val="24"/>
        </w:rPr>
        <w:t xml:space="preserve"> как в электронном виде, так и в виде бумажного документа. В случае предоставления сведений в электронном виде копии документов заверяются электронной подписью сотрудника филиала Кадастровой палаты. Следует отметить, что документ в электронной форме имеет одинаковую юридическую силу наравне с документом на бумажном носителе. </w:t>
      </w:r>
    </w:p>
    <w:p w:rsidR="00C70452" w:rsidRPr="009F5941" w:rsidRDefault="00C70452" w:rsidP="009F5941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9F5941">
        <w:rPr>
          <w:rFonts w:ascii="Segoe UI" w:eastAsia="Times New Roman" w:hAnsi="Segoe UI" w:cs="Segoe UI"/>
          <w:color w:val="000000"/>
          <w:sz w:val="24"/>
          <w:szCs w:val="24"/>
        </w:rPr>
        <w:t>Размеры платы за предоставление копий документов различаются в зависимости от вида запрашиваемого документа, от статуса лица (юридическое или физическое), а также от формы запроса (в электронном виде или на бумажном носителе) и регламентируются Приказом Минэкономразвития РФ от 10.05.2016 № 291 "Об установлении размеров платы за предоставление сведений, содержащихся в Едином государственном реестре недвижимости".</w:t>
      </w:r>
    </w:p>
    <w:p w:rsidR="00C70452" w:rsidRPr="009F5941" w:rsidRDefault="00C70452" w:rsidP="009F5941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9F5941">
        <w:rPr>
          <w:rFonts w:ascii="Segoe UI" w:eastAsia="Times New Roman" w:hAnsi="Segoe UI" w:cs="Segoe UI"/>
          <w:color w:val="000000"/>
          <w:sz w:val="24"/>
          <w:szCs w:val="24"/>
        </w:rPr>
        <w:t>Например, стоимость копии договора или иного документа, выражающего содержание односторонней сделки, совершенной в простой письменной форме в виде бумажного документа составит для физического лица 300 рублей, а для юридического 950 рублей, тогда как в виде электронного документа цена составит для физического лица 150 рублей, для юридического 400 рублей. Копия межевого плана, технического плана, разрешения на ввод объекта обойдется в виде бумажного документа физическому лицу в 1500, а юридическому в 4500 рублей. В виде электронного документа цена такой копии составит 500 и 950 рублей соответственно.</w:t>
      </w:r>
    </w:p>
    <w:p w:rsidR="00C70452" w:rsidRPr="009F5941" w:rsidRDefault="00C70452" w:rsidP="009F5941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9F5941">
        <w:rPr>
          <w:rFonts w:ascii="Segoe UI" w:eastAsia="Times New Roman" w:hAnsi="Segoe UI" w:cs="Segoe UI"/>
          <w:color w:val="000000"/>
          <w:sz w:val="24"/>
          <w:szCs w:val="24"/>
        </w:rPr>
        <w:t>Между тем бесплатно получить сведения, содержащиеся в ЕГРН, могут правоохранительные органы, суды, судебные приставы-исполнители, органы исполнительной власти, Банк России, государственные внебюджетные фонды, органы государственной власти субъектов РФ, органы местного самоуправления, а также нотариусы в связи с совершаемыми нотариальными действиями и арбитражные (конкурсные) управляющие в деле о банкротстве.</w:t>
      </w:r>
    </w:p>
    <w:p w:rsidR="009F5941" w:rsidRPr="00C70452" w:rsidRDefault="009F5941" w:rsidP="009F5941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9F5941">
        <w:rPr>
          <w:rFonts w:ascii="Segoe UI" w:eastAsia="Times New Roman" w:hAnsi="Segoe UI" w:cs="Segoe UI"/>
          <w:color w:val="000000"/>
          <w:sz w:val="24"/>
          <w:szCs w:val="24"/>
        </w:rPr>
        <w:lastRenderedPageBreak/>
        <w:t>Запрашиваемые сведения предоставляются филиалом в срок не более 3-х дней с момента получения органом регистрации прав запроса о предоставлении сведений. На основании одного запроса предоставляется один документ.</w:t>
      </w:r>
    </w:p>
    <w:p w:rsidR="00EB6B10" w:rsidRDefault="00DE658A" w:rsidP="00C8445E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____________</w:t>
      </w:r>
      <w:r w:rsidR="004E66AB" w:rsidRPr="00F97A89"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__________________________________________________________________________________________</w:t>
      </w:r>
    </w:p>
    <w:p w:rsidR="00995504" w:rsidRPr="00120A62" w:rsidRDefault="00EB6B10" w:rsidP="00EA5478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</w:t>
      </w:r>
      <w:r w:rsidR="0040657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филиала</w:t>
      </w:r>
      <w:r w:rsidR="0040657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ФГБУ</w:t>
      </w:r>
      <w:r w:rsidR="0040657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«ФКП</w:t>
      </w:r>
      <w:r w:rsidR="0040657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Росреес</w:t>
      </w:r>
      <w:r w:rsidR="00120A62">
        <w:rPr>
          <w:rFonts w:ascii="Segoe UI" w:eastAsia="Times New Roman" w:hAnsi="Segoe UI" w:cs="Segoe UI"/>
          <w:color w:val="000000"/>
          <w:sz w:val="24"/>
          <w:szCs w:val="24"/>
        </w:rPr>
        <w:t>тра»</w:t>
      </w:r>
      <w:r w:rsidR="0040657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="00120A62">
        <w:rPr>
          <w:rFonts w:ascii="Segoe UI" w:eastAsia="Times New Roman" w:hAnsi="Segoe UI" w:cs="Segoe UI"/>
          <w:color w:val="000000"/>
          <w:sz w:val="24"/>
          <w:szCs w:val="24"/>
        </w:rPr>
        <w:t>по</w:t>
      </w:r>
      <w:r w:rsidR="0040657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="00120A62">
        <w:rPr>
          <w:rFonts w:ascii="Segoe UI" w:eastAsia="Times New Roman" w:hAnsi="Segoe UI" w:cs="Segoe UI"/>
          <w:color w:val="000000"/>
          <w:sz w:val="24"/>
          <w:szCs w:val="24"/>
        </w:rPr>
        <w:t>Краснодарскому</w:t>
      </w:r>
      <w:r w:rsidR="00406575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="00120A62">
        <w:rPr>
          <w:rFonts w:ascii="Segoe UI" w:eastAsia="Times New Roman" w:hAnsi="Segoe UI" w:cs="Segoe UI"/>
          <w:color w:val="000000"/>
          <w:sz w:val="24"/>
          <w:szCs w:val="24"/>
        </w:rPr>
        <w:t>краю</w:t>
      </w:r>
    </w:p>
    <w:sectPr w:rsidR="00995504" w:rsidRPr="00120A62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2A1"/>
    <w:multiLevelType w:val="multilevel"/>
    <w:tmpl w:val="D1D6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E83B07"/>
    <w:multiLevelType w:val="multilevel"/>
    <w:tmpl w:val="5D3C1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92A78"/>
    <w:multiLevelType w:val="multilevel"/>
    <w:tmpl w:val="F6EAF598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7552B7"/>
    <w:multiLevelType w:val="multilevel"/>
    <w:tmpl w:val="211A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E26273"/>
    <w:multiLevelType w:val="hybridMultilevel"/>
    <w:tmpl w:val="1F7E8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6EAA3C52"/>
    <w:multiLevelType w:val="multilevel"/>
    <w:tmpl w:val="B8C4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B938FB"/>
    <w:multiLevelType w:val="multilevel"/>
    <w:tmpl w:val="8794B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D200E4"/>
    <w:multiLevelType w:val="multilevel"/>
    <w:tmpl w:val="A4B8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95504"/>
    <w:rsid w:val="00015F53"/>
    <w:rsid w:val="0005192B"/>
    <w:rsid w:val="00065E8B"/>
    <w:rsid w:val="00080466"/>
    <w:rsid w:val="000A7769"/>
    <w:rsid w:val="00120A62"/>
    <w:rsid w:val="001379BB"/>
    <w:rsid w:val="00191F3E"/>
    <w:rsid w:val="001F3E35"/>
    <w:rsid w:val="002166E1"/>
    <w:rsid w:val="00233C2B"/>
    <w:rsid w:val="00281CF5"/>
    <w:rsid w:val="0029766B"/>
    <w:rsid w:val="002D72EC"/>
    <w:rsid w:val="002F5976"/>
    <w:rsid w:val="00331649"/>
    <w:rsid w:val="00340A40"/>
    <w:rsid w:val="003949CA"/>
    <w:rsid w:val="003A5632"/>
    <w:rsid w:val="003C54EC"/>
    <w:rsid w:val="00406575"/>
    <w:rsid w:val="0042255B"/>
    <w:rsid w:val="00455DA7"/>
    <w:rsid w:val="004B58C1"/>
    <w:rsid w:val="004E1015"/>
    <w:rsid w:val="004E66AB"/>
    <w:rsid w:val="00505D6B"/>
    <w:rsid w:val="005506FE"/>
    <w:rsid w:val="005538DC"/>
    <w:rsid w:val="005A2D11"/>
    <w:rsid w:val="005D7ED1"/>
    <w:rsid w:val="005E141E"/>
    <w:rsid w:val="0064698D"/>
    <w:rsid w:val="00657062"/>
    <w:rsid w:val="006A1D75"/>
    <w:rsid w:val="006D452F"/>
    <w:rsid w:val="006F2E34"/>
    <w:rsid w:val="00711205"/>
    <w:rsid w:val="0073447D"/>
    <w:rsid w:val="00735C46"/>
    <w:rsid w:val="007A0F82"/>
    <w:rsid w:val="007C7161"/>
    <w:rsid w:val="008214AC"/>
    <w:rsid w:val="008360F4"/>
    <w:rsid w:val="00837F78"/>
    <w:rsid w:val="008A7639"/>
    <w:rsid w:val="009410BC"/>
    <w:rsid w:val="00970329"/>
    <w:rsid w:val="0097159C"/>
    <w:rsid w:val="00995504"/>
    <w:rsid w:val="009D01E2"/>
    <w:rsid w:val="009F5941"/>
    <w:rsid w:val="00A13821"/>
    <w:rsid w:val="00A235A7"/>
    <w:rsid w:val="00A779EF"/>
    <w:rsid w:val="00AA3118"/>
    <w:rsid w:val="00AC4D32"/>
    <w:rsid w:val="00AD39DE"/>
    <w:rsid w:val="00B476DB"/>
    <w:rsid w:val="00B50B1E"/>
    <w:rsid w:val="00C122E5"/>
    <w:rsid w:val="00C13A47"/>
    <w:rsid w:val="00C70452"/>
    <w:rsid w:val="00C7114C"/>
    <w:rsid w:val="00C8445E"/>
    <w:rsid w:val="00CE0D8E"/>
    <w:rsid w:val="00CF4126"/>
    <w:rsid w:val="00D54008"/>
    <w:rsid w:val="00DC3CAD"/>
    <w:rsid w:val="00DE580F"/>
    <w:rsid w:val="00DE658A"/>
    <w:rsid w:val="00E33B16"/>
    <w:rsid w:val="00E40C17"/>
    <w:rsid w:val="00EA5478"/>
    <w:rsid w:val="00EB6B10"/>
    <w:rsid w:val="00F53FBA"/>
    <w:rsid w:val="00F70047"/>
    <w:rsid w:val="00FF3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406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62063">
          <w:blockQuote w:val="1"/>
          <w:marLeft w:val="150"/>
          <w:marRight w:val="225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6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6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9125">
          <w:blockQuote w:val="1"/>
          <w:marLeft w:val="150"/>
          <w:marRight w:val="225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mfc.ru)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3A38B-22C8-46AA-8DC4-F4E419751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35</cp:revision>
  <dcterms:created xsi:type="dcterms:W3CDTF">2018-08-09T06:05:00Z</dcterms:created>
  <dcterms:modified xsi:type="dcterms:W3CDTF">2019-03-11T06:15:00Z</dcterms:modified>
</cp:coreProperties>
</file>