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54B9" w:rsidRDefault="00E754B9" w:rsidP="00E754B9">
      <w:pPr>
        <w:jc w:val="center"/>
        <w:rPr>
          <w:b/>
          <w:spacing w:val="-6"/>
          <w:sz w:val="30"/>
        </w:rPr>
      </w:pPr>
      <w:r>
        <w:rPr>
          <w:b/>
          <w:noProof/>
          <w:sz w:val="36"/>
        </w:rPr>
        <w:drawing>
          <wp:inline distT="0" distB="0" distL="0" distR="0" wp14:anchorId="652EB650" wp14:editId="4C150CBA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54B9" w:rsidRPr="002523DB" w:rsidRDefault="00E754B9" w:rsidP="00E754B9">
      <w:pPr>
        <w:pStyle w:val="a3"/>
        <w:rPr>
          <w:sz w:val="16"/>
          <w:szCs w:val="16"/>
        </w:rPr>
      </w:pPr>
    </w:p>
    <w:p w:rsidR="00E754B9" w:rsidRDefault="00E754B9" w:rsidP="00E754B9">
      <w:pPr>
        <w:pStyle w:val="a3"/>
        <w:rPr>
          <w:sz w:val="28"/>
          <w:szCs w:val="28"/>
        </w:rPr>
      </w:pPr>
      <w:r>
        <w:rPr>
          <w:sz w:val="28"/>
          <w:szCs w:val="28"/>
        </w:rPr>
        <w:t>СОВЕТ</w:t>
      </w:r>
    </w:p>
    <w:p w:rsidR="00E754B9" w:rsidRPr="00CA6E0D" w:rsidRDefault="00E754B9" w:rsidP="00E754B9">
      <w:pPr>
        <w:pStyle w:val="a3"/>
        <w:rPr>
          <w:sz w:val="28"/>
          <w:szCs w:val="28"/>
        </w:rPr>
      </w:pPr>
      <w:r w:rsidRPr="00CA6E0D">
        <w:rPr>
          <w:sz w:val="28"/>
          <w:szCs w:val="28"/>
        </w:rPr>
        <w:t>ЛАБИНСКОГО ГОРОДСКОГО ПОСЕЛЕНИЯ</w:t>
      </w:r>
    </w:p>
    <w:p w:rsidR="00E754B9" w:rsidRPr="00CA6E0D" w:rsidRDefault="00E754B9" w:rsidP="00E754B9">
      <w:pPr>
        <w:pStyle w:val="a3"/>
        <w:rPr>
          <w:sz w:val="28"/>
          <w:szCs w:val="28"/>
        </w:rPr>
      </w:pPr>
      <w:r>
        <w:rPr>
          <w:sz w:val="28"/>
          <w:szCs w:val="28"/>
        </w:rPr>
        <w:t>ЛАБИНСКОГО</w:t>
      </w:r>
      <w:r w:rsidRPr="00CA6E0D">
        <w:rPr>
          <w:sz w:val="28"/>
          <w:szCs w:val="28"/>
        </w:rPr>
        <w:t xml:space="preserve"> РАЙОНА</w:t>
      </w:r>
    </w:p>
    <w:p w:rsidR="00E754B9" w:rsidRPr="00CA6E0D" w:rsidRDefault="00E754B9" w:rsidP="00E754B9">
      <w:pPr>
        <w:pStyle w:val="a3"/>
        <w:rPr>
          <w:sz w:val="28"/>
          <w:szCs w:val="28"/>
        </w:rPr>
      </w:pPr>
      <w:r w:rsidRPr="00CA6E0D">
        <w:rPr>
          <w:sz w:val="28"/>
          <w:szCs w:val="28"/>
        </w:rPr>
        <w:t>(</w:t>
      </w:r>
      <w:r w:rsidR="007E57B6">
        <w:rPr>
          <w:sz w:val="28"/>
          <w:szCs w:val="28"/>
        </w:rPr>
        <w:t>четвертый</w:t>
      </w:r>
      <w:r w:rsidRPr="00CA6E0D">
        <w:rPr>
          <w:sz w:val="28"/>
          <w:szCs w:val="28"/>
        </w:rPr>
        <w:t xml:space="preserve"> созыв)</w:t>
      </w:r>
    </w:p>
    <w:p w:rsidR="00E754B9" w:rsidRDefault="00E754B9" w:rsidP="00E754B9">
      <w:pPr>
        <w:pStyle w:val="a3"/>
        <w:rPr>
          <w:sz w:val="24"/>
        </w:rPr>
      </w:pPr>
    </w:p>
    <w:p w:rsidR="00E754B9" w:rsidRDefault="00E754B9" w:rsidP="00E754B9">
      <w:pPr>
        <w:pStyle w:val="1"/>
        <w:rPr>
          <w:sz w:val="32"/>
          <w:szCs w:val="32"/>
        </w:rPr>
      </w:pPr>
      <w:r w:rsidRPr="0029005F">
        <w:rPr>
          <w:sz w:val="32"/>
          <w:szCs w:val="32"/>
        </w:rPr>
        <w:t>РЕШЕНИЕ</w:t>
      </w:r>
    </w:p>
    <w:p w:rsidR="00E754B9" w:rsidRDefault="00E754B9" w:rsidP="00E754B9">
      <w:pPr>
        <w:pStyle w:val="a3"/>
      </w:pPr>
    </w:p>
    <w:p w:rsidR="00E754B9" w:rsidRDefault="00E754B9" w:rsidP="00E754B9">
      <w:pPr>
        <w:pStyle w:val="a3"/>
        <w:rPr>
          <w:b w:val="0"/>
        </w:rPr>
      </w:pPr>
    </w:p>
    <w:p w:rsidR="00E754B9" w:rsidRDefault="00E754B9" w:rsidP="00E754B9">
      <w:pPr>
        <w:rPr>
          <w:sz w:val="24"/>
        </w:rPr>
      </w:pPr>
      <w:r>
        <w:rPr>
          <w:sz w:val="24"/>
        </w:rPr>
        <w:t xml:space="preserve">     от ___________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№ __________</w:t>
      </w:r>
    </w:p>
    <w:p w:rsidR="00E754B9" w:rsidRDefault="00E754B9" w:rsidP="00E754B9">
      <w:pPr>
        <w:jc w:val="center"/>
        <w:rPr>
          <w:sz w:val="24"/>
        </w:rPr>
      </w:pPr>
      <w:r>
        <w:rPr>
          <w:sz w:val="24"/>
        </w:rPr>
        <w:t>г. Лабинск</w:t>
      </w:r>
    </w:p>
    <w:p w:rsidR="00E754B9" w:rsidRDefault="00E754B9" w:rsidP="00E754B9">
      <w:pPr>
        <w:jc w:val="center"/>
        <w:rPr>
          <w:sz w:val="24"/>
        </w:rPr>
      </w:pPr>
    </w:p>
    <w:p w:rsidR="00E754B9" w:rsidRDefault="00E754B9" w:rsidP="00E754B9">
      <w:pPr>
        <w:jc w:val="center"/>
        <w:rPr>
          <w:sz w:val="24"/>
        </w:rPr>
      </w:pPr>
    </w:p>
    <w:p w:rsidR="00EC5147" w:rsidRDefault="00E754B9" w:rsidP="00E754B9">
      <w:pPr>
        <w:jc w:val="center"/>
        <w:rPr>
          <w:b/>
          <w:sz w:val="28"/>
        </w:rPr>
      </w:pPr>
      <w:r>
        <w:rPr>
          <w:b/>
          <w:sz w:val="28"/>
        </w:rPr>
        <w:t xml:space="preserve">О внесении изменений в </w:t>
      </w:r>
      <w:r w:rsidR="00483ABC">
        <w:rPr>
          <w:b/>
          <w:sz w:val="28"/>
        </w:rPr>
        <w:t xml:space="preserve">решение Совета Лабинского городского </w:t>
      </w:r>
      <w:r w:rsidR="00074F84">
        <w:rPr>
          <w:b/>
          <w:sz w:val="28"/>
        </w:rPr>
        <w:t xml:space="preserve">поселения Лабинского района от </w:t>
      </w:r>
      <w:r w:rsidR="00483ABC">
        <w:rPr>
          <w:b/>
          <w:sz w:val="28"/>
        </w:rPr>
        <w:t>6</w:t>
      </w:r>
      <w:r w:rsidR="00EC5147">
        <w:rPr>
          <w:b/>
          <w:sz w:val="28"/>
        </w:rPr>
        <w:t xml:space="preserve"> июля </w:t>
      </w:r>
      <w:r w:rsidR="00483ABC">
        <w:rPr>
          <w:b/>
          <w:sz w:val="28"/>
        </w:rPr>
        <w:t>2017</w:t>
      </w:r>
      <w:r w:rsidR="00EC5147">
        <w:rPr>
          <w:b/>
          <w:sz w:val="28"/>
        </w:rPr>
        <w:t xml:space="preserve"> года</w:t>
      </w:r>
      <w:r w:rsidR="00483ABC">
        <w:rPr>
          <w:b/>
          <w:sz w:val="28"/>
        </w:rPr>
        <w:t xml:space="preserve"> № 211/56</w:t>
      </w:r>
      <w:r w:rsidR="00EC5147">
        <w:rPr>
          <w:b/>
          <w:sz w:val="28"/>
        </w:rPr>
        <w:t xml:space="preserve"> </w:t>
      </w:r>
    </w:p>
    <w:p w:rsidR="00EC5147" w:rsidRDefault="00483ABC" w:rsidP="00E754B9">
      <w:pPr>
        <w:jc w:val="center"/>
        <w:rPr>
          <w:b/>
          <w:sz w:val="28"/>
        </w:rPr>
      </w:pPr>
      <w:r>
        <w:rPr>
          <w:b/>
          <w:sz w:val="28"/>
        </w:rPr>
        <w:t xml:space="preserve">«Об утверждении </w:t>
      </w:r>
      <w:r w:rsidR="00E754B9">
        <w:rPr>
          <w:b/>
          <w:sz w:val="28"/>
        </w:rPr>
        <w:t>Правил благоустройства территории</w:t>
      </w:r>
      <w:r>
        <w:rPr>
          <w:b/>
          <w:sz w:val="28"/>
        </w:rPr>
        <w:t xml:space="preserve"> </w:t>
      </w:r>
    </w:p>
    <w:p w:rsidR="00E754B9" w:rsidRDefault="00E754B9" w:rsidP="00E754B9">
      <w:pPr>
        <w:jc w:val="center"/>
        <w:rPr>
          <w:b/>
          <w:sz w:val="28"/>
        </w:rPr>
      </w:pPr>
      <w:r>
        <w:rPr>
          <w:b/>
          <w:sz w:val="28"/>
        </w:rPr>
        <w:t>Лабинского городского поселения Лабинского района</w:t>
      </w:r>
      <w:r w:rsidR="00483ABC">
        <w:rPr>
          <w:b/>
          <w:sz w:val="28"/>
        </w:rPr>
        <w:t>»</w:t>
      </w:r>
    </w:p>
    <w:p w:rsidR="00E754B9" w:rsidRDefault="00E754B9" w:rsidP="00E754B9">
      <w:pPr>
        <w:ind w:firstLine="709"/>
        <w:jc w:val="both"/>
        <w:rPr>
          <w:sz w:val="28"/>
        </w:rPr>
      </w:pPr>
    </w:p>
    <w:p w:rsidR="00502F89" w:rsidRPr="002C1F97" w:rsidRDefault="00502F89" w:rsidP="00EC5147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В целях приведения муниципальных правовых актов Лабинского городского поселения Лабинского района в соответствие с действующим законодательством, руководствуясь статьёй  26 Устава Лабинского городск</w:t>
      </w:r>
      <w:r w:rsidR="003F3968" w:rsidRPr="002C1F97">
        <w:rPr>
          <w:sz w:val="28"/>
          <w:szCs w:val="28"/>
        </w:rPr>
        <w:t>ого поселения Лабинского района, закон</w:t>
      </w:r>
      <w:r w:rsidR="00171629" w:rsidRPr="002C1F97">
        <w:rPr>
          <w:sz w:val="28"/>
          <w:szCs w:val="28"/>
        </w:rPr>
        <w:t>ом</w:t>
      </w:r>
      <w:r w:rsidR="003F3968" w:rsidRPr="002C1F97">
        <w:rPr>
          <w:sz w:val="28"/>
          <w:szCs w:val="28"/>
        </w:rPr>
        <w:t xml:space="preserve"> Краснодарского края от 21.12.2018 </w:t>
      </w:r>
      <w:r w:rsidR="00171629" w:rsidRPr="002C1F97">
        <w:rPr>
          <w:sz w:val="28"/>
          <w:szCs w:val="28"/>
        </w:rPr>
        <w:br/>
      </w:r>
      <w:r w:rsidR="003F3968" w:rsidRPr="002C1F97">
        <w:rPr>
          <w:sz w:val="28"/>
          <w:szCs w:val="28"/>
        </w:rPr>
        <w:t>№ 3952-КЗ «О порядке определения органами местного самоуправления в Краснодарском крае границ прилегающих территорий»,</w:t>
      </w:r>
      <w:r w:rsidR="00171629" w:rsidRPr="002C1F97">
        <w:rPr>
          <w:sz w:val="28"/>
          <w:szCs w:val="28"/>
        </w:rPr>
        <w:t xml:space="preserve"> пунктом 4 статьи 24.7 Федерального закона от 24.06.1998 № 89-ФЗ «Об отходах производства и потр</w:t>
      </w:r>
      <w:r w:rsidR="00C37D83">
        <w:rPr>
          <w:sz w:val="28"/>
          <w:szCs w:val="28"/>
        </w:rPr>
        <w:t>е</w:t>
      </w:r>
      <w:r w:rsidR="00171629" w:rsidRPr="002C1F97">
        <w:rPr>
          <w:sz w:val="28"/>
          <w:szCs w:val="28"/>
        </w:rPr>
        <w:t>бления»</w:t>
      </w:r>
      <w:r w:rsidR="003F3968" w:rsidRPr="002C1F97">
        <w:rPr>
          <w:sz w:val="28"/>
          <w:szCs w:val="28"/>
        </w:rPr>
        <w:t xml:space="preserve"> </w:t>
      </w:r>
      <w:r w:rsidRPr="002C1F97">
        <w:rPr>
          <w:sz w:val="28"/>
          <w:szCs w:val="28"/>
        </w:rPr>
        <w:t xml:space="preserve">Совет Лабинского городского поселения Лабинского района </w:t>
      </w:r>
      <w:r w:rsidR="00EC5147" w:rsidRPr="002C1F97">
        <w:rPr>
          <w:sz w:val="28"/>
          <w:szCs w:val="28"/>
        </w:rPr>
        <w:t xml:space="preserve">(далее - Совет) </w:t>
      </w:r>
      <w:r w:rsidRPr="002C1F97">
        <w:rPr>
          <w:sz w:val="28"/>
          <w:szCs w:val="28"/>
        </w:rPr>
        <w:t>РЕШИЛ:</w:t>
      </w:r>
    </w:p>
    <w:p w:rsidR="00EC5147" w:rsidRPr="002C1F97" w:rsidRDefault="00EC5147" w:rsidP="00EC5147">
      <w:pPr>
        <w:pStyle w:val="ab"/>
        <w:numPr>
          <w:ilvl w:val="0"/>
          <w:numId w:val="10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Внести изменения в решение Совета</w:t>
      </w:r>
      <w:r w:rsidR="00074F84">
        <w:rPr>
          <w:sz w:val="28"/>
        </w:rPr>
        <w:t xml:space="preserve"> от </w:t>
      </w:r>
      <w:r w:rsidRPr="002C1F97">
        <w:rPr>
          <w:sz w:val="28"/>
        </w:rPr>
        <w:t>6 июля 2017 года                  № 211/56 «Об утверждении Правил благоустройства территории Лабинского городского поселения Лабинского района»:</w:t>
      </w:r>
    </w:p>
    <w:p w:rsidR="00502F89" w:rsidRPr="002C1F97" w:rsidRDefault="00EC5147" w:rsidP="00EC5147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и</w:t>
      </w:r>
      <w:r w:rsidR="00502F89" w:rsidRPr="002C1F97">
        <w:rPr>
          <w:sz w:val="28"/>
          <w:szCs w:val="28"/>
        </w:rPr>
        <w:t>зложи</w:t>
      </w:r>
      <w:r w:rsidRPr="002C1F97">
        <w:rPr>
          <w:sz w:val="28"/>
          <w:szCs w:val="28"/>
        </w:rPr>
        <w:t>в</w:t>
      </w:r>
      <w:r w:rsidR="00502F89" w:rsidRPr="002C1F97">
        <w:rPr>
          <w:sz w:val="28"/>
          <w:szCs w:val="28"/>
        </w:rPr>
        <w:t xml:space="preserve"> пункт 1.4.2</w:t>
      </w:r>
      <w:r w:rsidR="00EC4A60" w:rsidRPr="002C1F97">
        <w:rPr>
          <w:sz w:val="28"/>
          <w:szCs w:val="28"/>
        </w:rPr>
        <w:t>5</w:t>
      </w:r>
      <w:r w:rsidR="00502F89" w:rsidRPr="002C1F97">
        <w:rPr>
          <w:sz w:val="28"/>
          <w:szCs w:val="28"/>
        </w:rPr>
        <w:t xml:space="preserve"> приложения к решению Совета в следующей редакции:</w:t>
      </w:r>
    </w:p>
    <w:p w:rsidR="00502F89" w:rsidRPr="002C1F97" w:rsidRDefault="00502F89" w:rsidP="00502F89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«1.4.2</w:t>
      </w:r>
      <w:r w:rsidR="00EC4A60" w:rsidRPr="002C1F97">
        <w:rPr>
          <w:sz w:val="28"/>
          <w:szCs w:val="28"/>
        </w:rPr>
        <w:t>5</w:t>
      </w:r>
      <w:r w:rsidRPr="002C1F97">
        <w:rPr>
          <w:sz w:val="28"/>
          <w:szCs w:val="28"/>
        </w:rPr>
        <w:t xml:space="preserve">. </w:t>
      </w:r>
      <w:r w:rsidR="00EC4A60" w:rsidRPr="002C1F97">
        <w:rPr>
          <w:rFonts w:eastAsiaTheme="minorHAnsi"/>
          <w:bCs/>
          <w:sz w:val="28"/>
          <w:szCs w:val="28"/>
          <w:lang w:eastAsia="en-US"/>
        </w:rPr>
        <w:t>Прилегающая</w:t>
      </w:r>
      <w:r w:rsidRPr="002C1F97">
        <w:rPr>
          <w:rFonts w:eastAsiaTheme="minorHAnsi"/>
          <w:bCs/>
          <w:sz w:val="28"/>
          <w:szCs w:val="28"/>
          <w:lang w:eastAsia="en-US"/>
        </w:rPr>
        <w:t xml:space="preserve"> территории</w:t>
      </w:r>
      <w:r w:rsidRPr="002C1F97">
        <w:rPr>
          <w:rFonts w:eastAsiaTheme="minorHAnsi"/>
          <w:sz w:val="28"/>
          <w:szCs w:val="28"/>
          <w:lang w:eastAsia="en-US"/>
        </w:rPr>
        <w:t xml:space="preserve"> </w:t>
      </w:r>
      <w:r w:rsidR="00EC4A60" w:rsidRPr="002C1F97">
        <w:rPr>
          <w:rFonts w:eastAsiaTheme="minorHAnsi"/>
          <w:sz w:val="28"/>
          <w:szCs w:val="28"/>
          <w:lang w:eastAsia="en-US"/>
        </w:rPr>
        <w:t>–</w:t>
      </w:r>
      <w:r w:rsidRPr="002C1F97">
        <w:rPr>
          <w:rFonts w:eastAsiaTheme="minorHAnsi"/>
          <w:sz w:val="28"/>
          <w:szCs w:val="28"/>
          <w:lang w:eastAsia="en-US"/>
        </w:rPr>
        <w:t xml:space="preserve"> </w:t>
      </w:r>
      <w:r w:rsidR="00EC4A60" w:rsidRPr="002C1F97">
        <w:rPr>
          <w:rFonts w:eastAsiaTheme="minorHAnsi"/>
          <w:sz w:val="28"/>
          <w:szCs w:val="28"/>
          <w:lang w:eastAsia="en-US"/>
        </w:rPr>
        <w:t>территория общего пользования, которая прилегает к зданию, строению, сооружению, земельному участку в случае, если такой земельный участок образован</w:t>
      </w:r>
      <w:r w:rsidR="00DF2778" w:rsidRPr="002C1F97">
        <w:rPr>
          <w:rFonts w:eastAsiaTheme="minorHAnsi"/>
          <w:sz w:val="28"/>
          <w:szCs w:val="28"/>
          <w:lang w:eastAsia="en-US"/>
        </w:rPr>
        <w:t>, и границы которой определены правилами благоустройства территории Лабинского городского поселения Лабинского района</w:t>
      </w:r>
      <w:r w:rsidR="00EC5147" w:rsidRPr="002C1F97">
        <w:rPr>
          <w:sz w:val="28"/>
          <w:szCs w:val="28"/>
        </w:rPr>
        <w:t>»;</w:t>
      </w:r>
    </w:p>
    <w:p w:rsidR="00502F89" w:rsidRPr="002C1F97" w:rsidRDefault="00EC5147" w:rsidP="00EC5147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д</w:t>
      </w:r>
      <w:r w:rsidR="00502F89" w:rsidRPr="002C1F97">
        <w:rPr>
          <w:sz w:val="28"/>
          <w:szCs w:val="28"/>
        </w:rPr>
        <w:t>ополни</w:t>
      </w:r>
      <w:r w:rsidRPr="002C1F97">
        <w:rPr>
          <w:sz w:val="28"/>
          <w:szCs w:val="28"/>
        </w:rPr>
        <w:t>в</w:t>
      </w:r>
      <w:r w:rsidR="00502F89" w:rsidRPr="002C1F97">
        <w:rPr>
          <w:sz w:val="28"/>
          <w:szCs w:val="28"/>
        </w:rPr>
        <w:t xml:space="preserve"> раздел 1 приложения к решению Совета пунктом 1.4.3</w:t>
      </w:r>
      <w:r w:rsidR="00DF2778" w:rsidRPr="002C1F97">
        <w:rPr>
          <w:sz w:val="28"/>
          <w:szCs w:val="28"/>
        </w:rPr>
        <w:t>9</w:t>
      </w:r>
      <w:r w:rsidR="00502F89" w:rsidRPr="002C1F97">
        <w:rPr>
          <w:sz w:val="28"/>
          <w:szCs w:val="28"/>
        </w:rPr>
        <w:t xml:space="preserve"> следующего содержания:</w:t>
      </w:r>
    </w:p>
    <w:p w:rsidR="00502F89" w:rsidRPr="002C1F97" w:rsidRDefault="00502F89" w:rsidP="00502F89">
      <w:pPr>
        <w:pStyle w:val="ab"/>
        <w:shd w:val="clear" w:color="auto" w:fill="FFFFFF"/>
        <w:spacing w:line="315" w:lineRule="atLeast"/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«1.4.3</w:t>
      </w:r>
      <w:r w:rsidR="00DF2778" w:rsidRPr="002C1F97">
        <w:rPr>
          <w:sz w:val="28"/>
          <w:szCs w:val="28"/>
        </w:rPr>
        <w:t>9</w:t>
      </w:r>
      <w:r w:rsidRPr="002C1F97">
        <w:rPr>
          <w:sz w:val="28"/>
          <w:szCs w:val="28"/>
        </w:rPr>
        <w:t xml:space="preserve">. </w:t>
      </w:r>
      <w:r w:rsidR="00DF2778" w:rsidRPr="002C1F97">
        <w:rPr>
          <w:sz w:val="28"/>
          <w:szCs w:val="28"/>
        </w:rPr>
        <w:t>Территория общего пользования</w:t>
      </w:r>
      <w:r w:rsidR="00B1477E" w:rsidRPr="002C1F97">
        <w:rPr>
          <w:sz w:val="28"/>
          <w:szCs w:val="28"/>
        </w:rPr>
        <w:t xml:space="preserve"> </w:t>
      </w:r>
      <w:r w:rsidR="00DF2778" w:rsidRPr="002C1F97">
        <w:rPr>
          <w:sz w:val="28"/>
          <w:szCs w:val="28"/>
        </w:rPr>
        <w:t>–</w:t>
      </w:r>
      <w:r w:rsidR="00B1477E" w:rsidRPr="002C1F97">
        <w:rPr>
          <w:sz w:val="28"/>
          <w:szCs w:val="28"/>
        </w:rPr>
        <w:t xml:space="preserve"> </w:t>
      </w:r>
      <w:r w:rsidR="00DF2778" w:rsidRPr="002C1F97">
        <w:rPr>
          <w:sz w:val="28"/>
          <w:szCs w:val="28"/>
        </w:rPr>
        <w:t>территории, которыми беспрепятственно пользуется неограниченный круг лиц (в том числе площади, улицы, проезды, набережные, береговые полосы водных объектов общего пользования, скверы, бульвары)</w:t>
      </w:r>
      <w:r w:rsidR="00EC5147" w:rsidRPr="002C1F97">
        <w:rPr>
          <w:sz w:val="28"/>
          <w:szCs w:val="28"/>
        </w:rPr>
        <w:t>»;</w:t>
      </w:r>
    </w:p>
    <w:p w:rsidR="00502F89" w:rsidRPr="002C1F97" w:rsidRDefault="00EC5147" w:rsidP="00EC5147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lastRenderedPageBreak/>
        <w:t>д</w:t>
      </w:r>
      <w:r w:rsidR="00502F89" w:rsidRPr="002C1F97">
        <w:rPr>
          <w:sz w:val="28"/>
          <w:szCs w:val="28"/>
        </w:rPr>
        <w:t>ополни</w:t>
      </w:r>
      <w:r w:rsidRPr="002C1F97">
        <w:rPr>
          <w:sz w:val="28"/>
          <w:szCs w:val="28"/>
        </w:rPr>
        <w:t>в</w:t>
      </w:r>
      <w:r w:rsidR="00502F89" w:rsidRPr="002C1F97">
        <w:rPr>
          <w:sz w:val="28"/>
          <w:szCs w:val="28"/>
        </w:rPr>
        <w:t xml:space="preserve"> раздел </w:t>
      </w:r>
      <w:r w:rsidR="00DF2778" w:rsidRPr="002C1F97">
        <w:rPr>
          <w:sz w:val="28"/>
          <w:szCs w:val="28"/>
        </w:rPr>
        <w:t>1</w:t>
      </w:r>
      <w:r w:rsidR="00502F89" w:rsidRPr="002C1F97">
        <w:rPr>
          <w:sz w:val="28"/>
          <w:szCs w:val="28"/>
        </w:rPr>
        <w:t xml:space="preserve"> приложения к решению Совета пунктом </w:t>
      </w:r>
      <w:r w:rsidR="00DF2778" w:rsidRPr="002C1F97">
        <w:rPr>
          <w:sz w:val="28"/>
          <w:szCs w:val="28"/>
        </w:rPr>
        <w:t>1.4.40</w:t>
      </w:r>
      <w:r w:rsidR="00502F89" w:rsidRPr="002C1F97">
        <w:rPr>
          <w:sz w:val="28"/>
          <w:szCs w:val="28"/>
        </w:rPr>
        <w:t xml:space="preserve"> следующего содержания:</w:t>
      </w:r>
    </w:p>
    <w:p w:rsidR="00DF2778" w:rsidRPr="002C1F97" w:rsidRDefault="00502F89" w:rsidP="009241CF">
      <w:pPr>
        <w:pStyle w:val="ab"/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</w:t>
      </w:r>
      <w:r w:rsidR="00DF2778" w:rsidRPr="002C1F97">
        <w:rPr>
          <w:sz w:val="28"/>
          <w:szCs w:val="28"/>
        </w:rPr>
        <w:t>1.4.40. Границы прилегающей территории – предел прилегающей территории</w:t>
      </w:r>
      <w:r w:rsidRPr="002C1F97">
        <w:rPr>
          <w:sz w:val="28"/>
          <w:szCs w:val="28"/>
        </w:rPr>
        <w:t>»</w:t>
      </w:r>
      <w:r w:rsidR="00DF2778" w:rsidRPr="002C1F97">
        <w:rPr>
          <w:sz w:val="28"/>
          <w:szCs w:val="28"/>
        </w:rPr>
        <w:t>;</w:t>
      </w:r>
    </w:p>
    <w:p w:rsidR="00DF2778" w:rsidRPr="002C1F97" w:rsidRDefault="00DF2778" w:rsidP="00DF2778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дополнив раздел 1 приложения к решению Совета пунктом 1.4.41 следующего содержания:</w:t>
      </w:r>
    </w:p>
    <w:p w:rsidR="00DF2778" w:rsidRPr="002C1F97" w:rsidRDefault="00DF2778" w:rsidP="00DF2778">
      <w:pPr>
        <w:pStyle w:val="ab"/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 xml:space="preserve">«1.4.41. </w:t>
      </w:r>
      <w:r w:rsidR="002C1F97" w:rsidRPr="002C1F97">
        <w:rPr>
          <w:sz w:val="28"/>
          <w:szCs w:val="28"/>
        </w:rPr>
        <w:t>Внутренняя часть границ</w:t>
      </w:r>
      <w:r w:rsidRPr="002C1F97">
        <w:rPr>
          <w:sz w:val="28"/>
          <w:szCs w:val="28"/>
        </w:rPr>
        <w:t xml:space="preserve"> прилегающей территории – </w:t>
      </w:r>
      <w:r w:rsidR="002C1F97" w:rsidRPr="002C1F97">
        <w:rPr>
          <w:sz w:val="28"/>
          <w:szCs w:val="28"/>
        </w:rPr>
        <w:t>часть границ прилегающей территории, непосредственно примыкающая к границе здания, строения, сооружения, земельного участка, в отношении которых установлены границы прилегающей территории, то есть являющаяся их общей границей</w:t>
      </w:r>
      <w:r w:rsidRPr="002C1F97">
        <w:rPr>
          <w:sz w:val="28"/>
          <w:szCs w:val="28"/>
        </w:rPr>
        <w:t>»;</w:t>
      </w:r>
    </w:p>
    <w:p w:rsidR="00DF2778" w:rsidRPr="002C1F97" w:rsidRDefault="00DF2778" w:rsidP="00DF2778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дополнив раздел 1 приложения к решению Совета пунктом 1.4.4</w:t>
      </w:r>
      <w:r w:rsidR="002C1F97" w:rsidRPr="002C1F97">
        <w:rPr>
          <w:sz w:val="28"/>
          <w:szCs w:val="28"/>
        </w:rPr>
        <w:t>2</w:t>
      </w:r>
      <w:r w:rsidRPr="002C1F97">
        <w:rPr>
          <w:sz w:val="28"/>
          <w:szCs w:val="28"/>
        </w:rPr>
        <w:t xml:space="preserve"> следующего содержания:</w:t>
      </w:r>
    </w:p>
    <w:p w:rsidR="007E57B6" w:rsidRDefault="00DF2778" w:rsidP="00074F84">
      <w:pPr>
        <w:pStyle w:val="ab"/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</w:t>
      </w:r>
      <w:r w:rsidR="002C1F97" w:rsidRPr="002C1F97">
        <w:rPr>
          <w:sz w:val="28"/>
          <w:szCs w:val="28"/>
        </w:rPr>
        <w:t>1.4.42. Внешняя часть границ прилегающей территории – часть границ прилегающей территории, не примыкающая непосредственно к зданию, строению, сооружению, земельному участку, в отношении которых установлены границы прилегающей территории, то есть не являющаяся их общей границей</w:t>
      </w:r>
      <w:r w:rsidRPr="002C1F97">
        <w:rPr>
          <w:sz w:val="28"/>
          <w:szCs w:val="28"/>
        </w:rPr>
        <w:t>»;</w:t>
      </w:r>
      <w:r w:rsidR="007E57B6" w:rsidRPr="007E57B6">
        <w:rPr>
          <w:sz w:val="28"/>
          <w:szCs w:val="28"/>
        </w:rPr>
        <w:t xml:space="preserve"> </w:t>
      </w:r>
    </w:p>
    <w:p w:rsidR="007E57B6" w:rsidRPr="002C1F97" w:rsidRDefault="007E57B6" w:rsidP="007E57B6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изложив пункт 2.1.5.3 приложения к решению Совета в следующей редакции:</w:t>
      </w:r>
    </w:p>
    <w:p w:rsidR="007E57B6" w:rsidRDefault="007E57B6" w:rsidP="007E57B6">
      <w:pPr>
        <w:pStyle w:val="ab"/>
        <w:ind w:left="709"/>
        <w:jc w:val="both"/>
        <w:rPr>
          <w:sz w:val="28"/>
          <w:szCs w:val="28"/>
        </w:rPr>
      </w:pPr>
      <w:r w:rsidRPr="002C1F97">
        <w:rPr>
          <w:color w:val="000000"/>
          <w:sz w:val="28"/>
          <w:szCs w:val="28"/>
        </w:rPr>
        <w:t>«2.1.5.3. Работы по содержанию зелёных насаждений осуществляются:»;</w:t>
      </w:r>
      <w:r w:rsidRPr="007E57B6">
        <w:rPr>
          <w:sz w:val="28"/>
          <w:szCs w:val="28"/>
        </w:rPr>
        <w:t xml:space="preserve"> </w:t>
      </w:r>
    </w:p>
    <w:p w:rsidR="00483ABC" w:rsidRPr="002C1F97" w:rsidRDefault="00EC5147" w:rsidP="009241CF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д</w:t>
      </w:r>
      <w:r w:rsidR="00483ABC" w:rsidRPr="002C1F97">
        <w:rPr>
          <w:sz w:val="28"/>
          <w:szCs w:val="28"/>
        </w:rPr>
        <w:t>ополни</w:t>
      </w:r>
      <w:r w:rsidRPr="002C1F97">
        <w:rPr>
          <w:sz w:val="28"/>
          <w:szCs w:val="28"/>
        </w:rPr>
        <w:t>в</w:t>
      </w:r>
      <w:r w:rsidR="00483ABC" w:rsidRPr="002C1F97">
        <w:rPr>
          <w:sz w:val="28"/>
          <w:szCs w:val="28"/>
        </w:rPr>
        <w:t xml:space="preserve"> раздел 2 приложения к решению Совета пунктом 2.1.5.</w:t>
      </w:r>
      <w:r w:rsidR="00CD57FE" w:rsidRPr="002C1F97">
        <w:rPr>
          <w:sz w:val="28"/>
          <w:szCs w:val="28"/>
        </w:rPr>
        <w:t>2.</w:t>
      </w:r>
      <w:r w:rsidR="00483ABC" w:rsidRPr="002C1F97">
        <w:rPr>
          <w:sz w:val="28"/>
          <w:szCs w:val="28"/>
        </w:rPr>
        <w:t>3 следующего содержания:</w:t>
      </w:r>
    </w:p>
    <w:p w:rsidR="00483ABC" w:rsidRPr="002C1F97" w:rsidRDefault="00483ABC" w:rsidP="009241C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sz w:val="28"/>
          <w:szCs w:val="28"/>
        </w:rPr>
        <w:t>«2.1.5.</w:t>
      </w:r>
      <w:r w:rsidR="00CD57FE" w:rsidRPr="002C1F97">
        <w:rPr>
          <w:sz w:val="28"/>
          <w:szCs w:val="28"/>
        </w:rPr>
        <w:t>2.</w:t>
      </w:r>
      <w:r w:rsidRPr="002C1F97">
        <w:rPr>
          <w:sz w:val="28"/>
          <w:szCs w:val="28"/>
        </w:rPr>
        <w:t>3.</w:t>
      </w:r>
      <w:r w:rsidRPr="002C1F97">
        <w:rPr>
          <w:rFonts w:eastAsia="SimSun"/>
          <w:sz w:val="28"/>
          <w:szCs w:val="28"/>
          <w:lang w:eastAsia="zh-CN"/>
        </w:rPr>
        <w:t xml:space="preserve"> Минимальные расстояния до границы соседнего участка по санитарно-бытовым условиям должны быть:</w:t>
      </w:r>
    </w:p>
    <w:p w:rsidR="00483ABC" w:rsidRPr="002C1F97" w:rsidRDefault="00483ABC" w:rsidP="009241C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rFonts w:eastAsia="SimSun"/>
          <w:sz w:val="28"/>
          <w:szCs w:val="28"/>
          <w:lang w:eastAsia="zh-CN"/>
        </w:rPr>
        <w:t xml:space="preserve">от стволов высокорослых деревьев - </w:t>
      </w:r>
      <w:smartTag w:uri="urn:schemas-microsoft-com:office:smarttags" w:element="metricconverter">
        <w:smartTagPr>
          <w:attr w:name="ProductID" w:val="4 м"/>
        </w:smartTagPr>
        <w:r w:rsidRPr="002C1F97">
          <w:rPr>
            <w:rFonts w:eastAsia="SimSun"/>
            <w:sz w:val="28"/>
            <w:szCs w:val="28"/>
            <w:lang w:eastAsia="zh-CN"/>
          </w:rPr>
          <w:t>4 м</w:t>
        </w:r>
        <w:r w:rsidR="00EC5147" w:rsidRPr="002C1F97">
          <w:rPr>
            <w:rFonts w:eastAsia="SimSun"/>
            <w:sz w:val="28"/>
            <w:szCs w:val="28"/>
            <w:lang w:eastAsia="zh-CN"/>
          </w:rPr>
          <w:t>;</w:t>
        </w:r>
      </w:smartTag>
      <w:r w:rsidRPr="002C1F97">
        <w:rPr>
          <w:rFonts w:eastAsia="SimSun"/>
          <w:sz w:val="28"/>
          <w:szCs w:val="28"/>
          <w:lang w:eastAsia="zh-CN"/>
        </w:rPr>
        <w:t xml:space="preserve"> </w:t>
      </w:r>
    </w:p>
    <w:p w:rsidR="00483ABC" w:rsidRPr="002C1F97" w:rsidRDefault="00483ABC" w:rsidP="009241CF">
      <w:pPr>
        <w:ind w:firstLine="709"/>
        <w:jc w:val="both"/>
        <w:rPr>
          <w:rFonts w:eastAsia="SimSun"/>
          <w:sz w:val="28"/>
          <w:szCs w:val="28"/>
          <w:lang w:eastAsia="zh-CN"/>
        </w:rPr>
      </w:pPr>
      <w:r w:rsidRPr="002C1F97">
        <w:rPr>
          <w:rFonts w:eastAsia="SimSun"/>
          <w:sz w:val="28"/>
          <w:szCs w:val="28"/>
          <w:lang w:eastAsia="zh-CN"/>
        </w:rPr>
        <w:t xml:space="preserve">среднерослых деревьев - </w:t>
      </w:r>
      <w:smartTag w:uri="urn:schemas-microsoft-com:office:smarttags" w:element="metricconverter">
        <w:smartTagPr>
          <w:attr w:name="ProductID" w:val="2 м"/>
        </w:smartTagPr>
        <w:r w:rsidRPr="002C1F97">
          <w:rPr>
            <w:rFonts w:eastAsia="SimSun"/>
            <w:sz w:val="28"/>
            <w:szCs w:val="28"/>
            <w:lang w:eastAsia="zh-CN"/>
          </w:rPr>
          <w:t>2 м</w:t>
        </w:r>
      </w:smartTag>
      <w:r w:rsidRPr="002C1F97">
        <w:rPr>
          <w:rFonts w:eastAsia="SimSun"/>
          <w:sz w:val="28"/>
          <w:szCs w:val="28"/>
          <w:lang w:eastAsia="zh-CN"/>
        </w:rPr>
        <w:t>;</w:t>
      </w:r>
    </w:p>
    <w:p w:rsidR="00483ABC" w:rsidRPr="002C1F97" w:rsidRDefault="00483ABC" w:rsidP="009241CF">
      <w:pPr>
        <w:ind w:firstLine="709"/>
        <w:jc w:val="both"/>
        <w:rPr>
          <w:sz w:val="28"/>
          <w:szCs w:val="28"/>
        </w:rPr>
      </w:pPr>
      <w:r w:rsidRPr="002C1F97">
        <w:rPr>
          <w:rFonts w:eastAsia="SimSun"/>
          <w:sz w:val="28"/>
          <w:szCs w:val="28"/>
          <w:lang w:eastAsia="zh-CN"/>
        </w:rPr>
        <w:t xml:space="preserve">от кустарника - </w:t>
      </w:r>
      <w:smartTag w:uri="urn:schemas-microsoft-com:office:smarttags" w:element="metricconverter">
        <w:smartTagPr>
          <w:attr w:name="ProductID" w:val="1 м"/>
        </w:smartTagPr>
        <w:r w:rsidRPr="002C1F97">
          <w:rPr>
            <w:rFonts w:eastAsia="SimSun"/>
            <w:sz w:val="28"/>
            <w:szCs w:val="28"/>
            <w:lang w:eastAsia="zh-CN"/>
          </w:rPr>
          <w:t>1 м</w:t>
        </w:r>
      </w:smartTag>
      <w:r w:rsidR="00EC5147" w:rsidRPr="002C1F97">
        <w:rPr>
          <w:sz w:val="28"/>
          <w:szCs w:val="28"/>
        </w:rPr>
        <w:t>»;</w:t>
      </w:r>
    </w:p>
    <w:p w:rsidR="00502F89" w:rsidRPr="002C1F97" w:rsidRDefault="009241CF" w:rsidP="009241CF">
      <w:pPr>
        <w:pStyle w:val="ab"/>
        <w:numPr>
          <w:ilvl w:val="0"/>
          <w:numId w:val="12"/>
        </w:numPr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изложив пункт 3.5 приложения к решению Совета в следующей редакции</w:t>
      </w:r>
      <w:r w:rsidR="00502F89" w:rsidRPr="002C1F97">
        <w:rPr>
          <w:sz w:val="28"/>
          <w:szCs w:val="28"/>
        </w:rPr>
        <w:t>:</w:t>
      </w:r>
    </w:p>
    <w:p w:rsidR="009241CF" w:rsidRPr="002C1F97" w:rsidRDefault="00502F89" w:rsidP="009241C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sz w:val="28"/>
          <w:szCs w:val="28"/>
        </w:rPr>
        <w:t>«</w:t>
      </w:r>
      <w:r w:rsidR="009241CF" w:rsidRPr="002C1F97">
        <w:rPr>
          <w:sz w:val="28"/>
          <w:szCs w:val="28"/>
        </w:rPr>
        <w:t xml:space="preserve">3.5. </w:t>
      </w:r>
      <w:r w:rsidR="009241CF" w:rsidRPr="002C1F97">
        <w:rPr>
          <w:color w:val="000000"/>
          <w:sz w:val="28"/>
          <w:szCs w:val="28"/>
        </w:rPr>
        <w:t>При организации стока воды со скатных крыш через водосточные трубы необходимо:</w:t>
      </w:r>
    </w:p>
    <w:p w:rsidR="009241CF" w:rsidRPr="002C1F97" w:rsidRDefault="009241CF" w:rsidP="009241C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3.5.1.</w:t>
      </w:r>
      <w:r w:rsidRPr="002C1F97">
        <w:rPr>
          <w:color w:val="000000"/>
          <w:sz w:val="28"/>
          <w:szCs w:val="28"/>
        </w:rPr>
        <w:tab/>
        <w:t>Не нарушать поверхность фасадов при размещении труб на стенах здания, обеспечивать герметичность стыковых соединений и требуемую пропускную способность, исходя из расчётных объёмов стока воды.</w:t>
      </w:r>
    </w:p>
    <w:p w:rsidR="009241CF" w:rsidRPr="002C1F97" w:rsidRDefault="009241CF" w:rsidP="009241C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3.5.2.</w:t>
      </w:r>
      <w:r w:rsidRPr="002C1F97">
        <w:rPr>
          <w:color w:val="000000"/>
          <w:sz w:val="28"/>
          <w:szCs w:val="28"/>
        </w:rPr>
        <w:tab/>
        <w:t>Не допускать высоты свободного падения воды из выходного отверстия трубы более 200 мм.</w:t>
      </w:r>
    </w:p>
    <w:p w:rsidR="009241CF" w:rsidRPr="002C1F97" w:rsidRDefault="009241CF" w:rsidP="009241CF">
      <w:pPr>
        <w:ind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3.5.3.</w:t>
      </w:r>
      <w:r w:rsidRPr="002C1F97">
        <w:rPr>
          <w:color w:val="000000"/>
          <w:sz w:val="28"/>
          <w:szCs w:val="28"/>
        </w:rPr>
        <w:tab/>
        <w:t>Предусматривать устройство дренажа в местах стока воды из трубы на газон или иные мягкие виды покрытия.</w:t>
      </w:r>
    </w:p>
    <w:p w:rsidR="00074F84" w:rsidRDefault="009241CF" w:rsidP="00074F84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3.5.4. Организовать сток воды в границах земельного участка».</w:t>
      </w:r>
    </w:p>
    <w:p w:rsidR="007E57B6" w:rsidRPr="00074F84" w:rsidRDefault="00074F84" w:rsidP="00074F84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9)</w:t>
      </w:r>
      <w:r w:rsidR="00D3756A">
        <w:rPr>
          <w:sz w:val="28"/>
          <w:szCs w:val="28"/>
        </w:rPr>
        <w:tab/>
      </w:r>
      <w:r w:rsidR="007E57B6" w:rsidRPr="002C1F97">
        <w:rPr>
          <w:sz w:val="28"/>
          <w:szCs w:val="28"/>
        </w:rPr>
        <w:t xml:space="preserve">дополнив раздел </w:t>
      </w:r>
      <w:r w:rsidR="007E57B6">
        <w:rPr>
          <w:sz w:val="28"/>
          <w:szCs w:val="28"/>
        </w:rPr>
        <w:t>4</w:t>
      </w:r>
      <w:r w:rsidR="007E57B6" w:rsidRPr="002C1F97">
        <w:rPr>
          <w:sz w:val="28"/>
          <w:szCs w:val="28"/>
        </w:rPr>
        <w:t xml:space="preserve"> приложения к решению Совета пунктом </w:t>
      </w:r>
      <w:r w:rsidR="007E57B6">
        <w:rPr>
          <w:sz w:val="28"/>
          <w:szCs w:val="28"/>
        </w:rPr>
        <w:t>4</w:t>
      </w:r>
      <w:r w:rsidR="007E57B6" w:rsidRPr="002C1F97">
        <w:rPr>
          <w:sz w:val="28"/>
          <w:szCs w:val="28"/>
        </w:rPr>
        <w:t>.</w:t>
      </w:r>
      <w:r w:rsidR="007E57B6">
        <w:rPr>
          <w:sz w:val="28"/>
          <w:szCs w:val="28"/>
        </w:rPr>
        <w:t>9.17</w:t>
      </w:r>
      <w:r w:rsidR="007E57B6" w:rsidRPr="002C1F97">
        <w:rPr>
          <w:sz w:val="28"/>
          <w:szCs w:val="28"/>
        </w:rPr>
        <w:t xml:space="preserve"> следующего содержания:</w:t>
      </w:r>
    </w:p>
    <w:p w:rsidR="007E57B6" w:rsidRDefault="007E57B6" w:rsidP="007E57B6">
      <w:pPr>
        <w:pStyle w:val="ab"/>
        <w:shd w:val="clear" w:color="auto" w:fill="FFFFFF"/>
        <w:spacing w:line="315" w:lineRule="atLeast"/>
        <w:ind w:left="0"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</w:t>
      </w:r>
      <w:r>
        <w:rPr>
          <w:sz w:val="28"/>
          <w:szCs w:val="28"/>
        </w:rPr>
        <w:t>4</w:t>
      </w:r>
      <w:r w:rsidRPr="002C1F97">
        <w:rPr>
          <w:sz w:val="28"/>
          <w:szCs w:val="28"/>
        </w:rPr>
        <w:t>.</w:t>
      </w:r>
      <w:r>
        <w:rPr>
          <w:sz w:val="28"/>
          <w:szCs w:val="28"/>
        </w:rPr>
        <w:t>9.17</w:t>
      </w:r>
      <w:r w:rsidRPr="002C1F97">
        <w:rPr>
          <w:sz w:val="28"/>
          <w:szCs w:val="28"/>
        </w:rPr>
        <w:t xml:space="preserve">. </w:t>
      </w:r>
      <w:r>
        <w:rPr>
          <w:sz w:val="28"/>
          <w:szCs w:val="28"/>
        </w:rPr>
        <w:t>Допускать разлив жидких отходов на территории Лабинского городского поселения Лабинского района</w:t>
      </w:r>
      <w:r w:rsidRPr="002C1F97">
        <w:rPr>
          <w:sz w:val="28"/>
          <w:szCs w:val="28"/>
        </w:rPr>
        <w:t>»;</w:t>
      </w:r>
    </w:p>
    <w:p w:rsidR="00D3756A" w:rsidRPr="00D3756A" w:rsidRDefault="00074F84" w:rsidP="00D3756A">
      <w:pPr>
        <w:pStyle w:val="ab"/>
        <w:numPr>
          <w:ilvl w:val="0"/>
          <w:numId w:val="15"/>
        </w:numPr>
        <w:ind w:left="0" w:firstLine="710"/>
        <w:jc w:val="both"/>
        <w:rPr>
          <w:sz w:val="28"/>
          <w:szCs w:val="28"/>
        </w:rPr>
      </w:pPr>
      <w:r w:rsidRPr="00D3756A">
        <w:rPr>
          <w:sz w:val="28"/>
          <w:szCs w:val="28"/>
        </w:rPr>
        <w:lastRenderedPageBreak/>
        <w:t xml:space="preserve"> </w:t>
      </w:r>
      <w:r w:rsidR="00D3756A" w:rsidRPr="00D3756A">
        <w:rPr>
          <w:sz w:val="28"/>
          <w:szCs w:val="28"/>
        </w:rPr>
        <w:t xml:space="preserve">дополнив раздел </w:t>
      </w:r>
      <w:r w:rsidR="00D3756A">
        <w:rPr>
          <w:sz w:val="28"/>
          <w:szCs w:val="28"/>
        </w:rPr>
        <w:t>4</w:t>
      </w:r>
      <w:r w:rsidR="00D3756A" w:rsidRPr="00D3756A">
        <w:rPr>
          <w:sz w:val="28"/>
          <w:szCs w:val="28"/>
        </w:rPr>
        <w:t xml:space="preserve"> приложения к решению Совета пунктом </w:t>
      </w:r>
      <w:r w:rsidR="00D3756A">
        <w:rPr>
          <w:sz w:val="28"/>
          <w:szCs w:val="28"/>
        </w:rPr>
        <w:t>4.22</w:t>
      </w:r>
      <w:r w:rsidR="00D3756A" w:rsidRPr="00D3756A">
        <w:rPr>
          <w:sz w:val="28"/>
          <w:szCs w:val="28"/>
        </w:rPr>
        <w:t xml:space="preserve"> следующего содержания:</w:t>
      </w:r>
    </w:p>
    <w:p w:rsidR="00074F84" w:rsidRDefault="00D3756A" w:rsidP="00D3756A">
      <w:pPr>
        <w:ind w:firstLine="709"/>
        <w:jc w:val="both"/>
        <w:rPr>
          <w:sz w:val="28"/>
          <w:szCs w:val="28"/>
        </w:rPr>
      </w:pPr>
      <w:r w:rsidRPr="002C1F97">
        <w:rPr>
          <w:sz w:val="28"/>
          <w:szCs w:val="28"/>
        </w:rPr>
        <w:t>«</w:t>
      </w:r>
      <w:r>
        <w:rPr>
          <w:sz w:val="28"/>
          <w:szCs w:val="28"/>
        </w:rPr>
        <w:t>4.22.</w:t>
      </w:r>
      <w:r w:rsidRPr="002C1F97">
        <w:rPr>
          <w:rFonts w:eastAsia="SimSun"/>
          <w:sz w:val="28"/>
          <w:szCs w:val="28"/>
          <w:lang w:eastAsia="zh-CN"/>
        </w:rPr>
        <w:t xml:space="preserve"> </w:t>
      </w:r>
      <w:r>
        <w:rPr>
          <w:rFonts w:eastAsia="SimSun"/>
          <w:sz w:val="28"/>
          <w:szCs w:val="28"/>
          <w:lang w:eastAsia="zh-CN"/>
        </w:rPr>
        <w:t>Собственники твердых коммунальных отходов обязаны заключить договор на оказание услуг по обращению с твердыми коммунальными отходами с региональным оператором, в зоне деятельности которого образуются твердые коммунальные отходы и находятся места их накопления</w:t>
      </w:r>
      <w:r w:rsidRPr="002C1F97">
        <w:rPr>
          <w:sz w:val="28"/>
          <w:szCs w:val="28"/>
        </w:rPr>
        <w:t>»;</w:t>
      </w:r>
    </w:p>
    <w:p w:rsidR="00D3756A" w:rsidRPr="00D3756A" w:rsidRDefault="00D3756A" w:rsidP="00D37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</w:t>
      </w:r>
      <w:r>
        <w:rPr>
          <w:sz w:val="28"/>
          <w:szCs w:val="28"/>
        </w:rPr>
        <w:tab/>
      </w:r>
      <w:r w:rsidR="00931FFB">
        <w:rPr>
          <w:sz w:val="28"/>
          <w:szCs w:val="28"/>
        </w:rPr>
        <w:t xml:space="preserve">в пункте 6.4 </w:t>
      </w:r>
      <w:r w:rsidR="00931FFB" w:rsidRPr="00D3756A">
        <w:rPr>
          <w:sz w:val="28"/>
          <w:szCs w:val="28"/>
        </w:rPr>
        <w:t>приложения к решению Совета</w:t>
      </w:r>
      <w:r w:rsidR="00931FFB">
        <w:rPr>
          <w:sz w:val="28"/>
          <w:szCs w:val="28"/>
        </w:rPr>
        <w:t xml:space="preserve"> </w:t>
      </w:r>
      <w:r w:rsidR="006E5B21">
        <w:rPr>
          <w:sz w:val="28"/>
          <w:szCs w:val="28"/>
        </w:rPr>
        <w:t>заменив слова «могут быть установлены» на слова «необходимо устанавливать»;</w:t>
      </w:r>
    </w:p>
    <w:p w:rsidR="00502F89" w:rsidRPr="00D3756A" w:rsidRDefault="00D3756A" w:rsidP="00D375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12)</w:t>
      </w:r>
      <w:r>
        <w:rPr>
          <w:sz w:val="28"/>
          <w:szCs w:val="28"/>
        </w:rPr>
        <w:tab/>
      </w:r>
      <w:r w:rsidR="00AB4B9F" w:rsidRPr="00D3756A">
        <w:rPr>
          <w:sz w:val="28"/>
          <w:szCs w:val="28"/>
        </w:rPr>
        <w:t>изложив пункт 6.6 в следующей редакции:</w:t>
      </w:r>
    </w:p>
    <w:p w:rsidR="00AB4B9F" w:rsidRPr="002C1F97" w:rsidRDefault="00AB4B9F" w:rsidP="00AB4B9F">
      <w:pPr>
        <w:pStyle w:val="ab"/>
        <w:ind w:left="0" w:firstLine="709"/>
        <w:jc w:val="both"/>
        <w:rPr>
          <w:color w:val="000000"/>
          <w:sz w:val="28"/>
          <w:szCs w:val="28"/>
        </w:rPr>
      </w:pPr>
      <w:r w:rsidRPr="002C1F97">
        <w:rPr>
          <w:color w:val="000000"/>
          <w:sz w:val="28"/>
          <w:szCs w:val="28"/>
        </w:rPr>
        <w:t>«6.6. Размер прилегающей территории определяется от границ отведенной территории, исходя из следующих параметров: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6.6.1. Для индивидуальных жилых домов с двухсторонней застройкой - 10 метров по всему периметру участка, а со стороны входа (въезда) и территории, примыкающей к проезжей части дороги – до обочины проезжей части дороги (но не более 20 м); с односторонней застройкой - 10 метров по всему периметру участка, а со стороны входа (</w:t>
      </w:r>
      <w:proofErr w:type="gramStart"/>
      <w:r w:rsidRPr="002C1F97">
        <w:rPr>
          <w:sz w:val="28"/>
        </w:rPr>
        <w:t>въезда)  –</w:t>
      </w:r>
      <w:proofErr w:type="gramEnd"/>
      <w:r w:rsidRPr="002C1F97">
        <w:rPr>
          <w:sz w:val="28"/>
        </w:rPr>
        <w:t xml:space="preserve"> до обочины проезжей части дороги (но не более 20 м).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6.6.2. Для многоквартирных домов - 15 метров по всему периметру занимаемой площади, а со стороны примыкающей к проезжей части дороги – до обочины проезжей части дороги (но не более 20 м).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6.6.3. Для объектов потребительской сферы – 15 метров по всему периметру занимаемой площади, а с фасада здания или сооружения – до обочины проезжей части дороги (но не более 20 м).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6.6.4. Для промышленных объектов - 20 метров по всему периметру занимаемого участка, по фасаду здания до обочины проезжей части (но не более 20 м), по 10 метров в каждую сторону от подъездов к объектам, а также санитарно-защитная зона.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6.6.5. Для линий железнодорожного транспорта – в пределах полосы отвода, но не менее 20 метров в каждую сторону.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6.6.6. Для отдельно стоящих тепловых, трансформаторных подстанций, зданий и сооружений инженерно-технического назначения – 5 метров по всему периметру занимаемого участка, а со стороны примыкающей проезжей части – до обочины проезжей части (но не более 20 м).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6.6.7. Для надземных, подземных и наземных инженерных коммуникаций – 5 метров в каждую сторону, но не менее зоны ответственности.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>6.6.8. Для рекламных конструкций – 10 метров по периметру (радиусу) от основания, а со стороны примыкающей проезжей части – до обочины проезжей части</w:t>
      </w:r>
      <w:r w:rsidR="00842DD6" w:rsidRPr="002C1F97">
        <w:rPr>
          <w:sz w:val="28"/>
        </w:rPr>
        <w:t xml:space="preserve"> (но не более 20 м)</w:t>
      </w:r>
      <w:r w:rsidRPr="002C1F97">
        <w:rPr>
          <w:sz w:val="28"/>
        </w:rPr>
        <w:t>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t xml:space="preserve">6.6.9. Для автозаправочных станций (АЗС), </w:t>
      </w:r>
      <w:proofErr w:type="spellStart"/>
      <w:r w:rsidRPr="002C1F97">
        <w:rPr>
          <w:sz w:val="28"/>
        </w:rPr>
        <w:t>автогазозаправочных</w:t>
      </w:r>
      <w:proofErr w:type="spellEnd"/>
      <w:r w:rsidRPr="002C1F97">
        <w:rPr>
          <w:sz w:val="28"/>
        </w:rPr>
        <w:t xml:space="preserve"> станций (АГЗС) – </w:t>
      </w:r>
      <w:r w:rsidR="00842DD6" w:rsidRPr="002C1F97">
        <w:rPr>
          <w:sz w:val="28"/>
        </w:rPr>
        <w:t>2</w:t>
      </w:r>
      <w:r w:rsidRPr="002C1F97">
        <w:rPr>
          <w:sz w:val="28"/>
        </w:rPr>
        <w:t>0 метров по периметру и 10 метров в каждую сторону от подъездов к объектам.</w:t>
      </w:r>
    </w:p>
    <w:p w:rsidR="00AB4B9F" w:rsidRPr="002C1F97" w:rsidRDefault="00AB4B9F" w:rsidP="00AB4B9F">
      <w:pPr>
        <w:pStyle w:val="ab"/>
        <w:ind w:left="0" w:firstLine="709"/>
        <w:jc w:val="both"/>
        <w:rPr>
          <w:sz w:val="28"/>
        </w:rPr>
      </w:pPr>
      <w:r w:rsidRPr="002C1F97">
        <w:rPr>
          <w:sz w:val="28"/>
        </w:rPr>
        <w:lastRenderedPageBreak/>
        <w:t>6.6.10. Для иных территорий – 15 метров по всему периметру занимаемой площади, а со стороны проезжей части – до обочины проезжей части»</w:t>
      </w:r>
      <w:r w:rsidR="00842DD6" w:rsidRPr="002C1F97">
        <w:rPr>
          <w:sz w:val="28"/>
        </w:rPr>
        <w:t xml:space="preserve"> (но не более 20 м)</w:t>
      </w:r>
      <w:r w:rsidRPr="002C1F97">
        <w:rPr>
          <w:sz w:val="28"/>
        </w:rPr>
        <w:t>.</w:t>
      </w:r>
    </w:p>
    <w:p w:rsidR="00502F89" w:rsidRPr="002C1F97" w:rsidRDefault="0077422A" w:rsidP="00502F89">
      <w:pPr>
        <w:ind w:firstLine="709"/>
        <w:jc w:val="both"/>
        <w:rPr>
          <w:sz w:val="28"/>
        </w:rPr>
      </w:pPr>
      <w:r w:rsidRPr="002C1F97">
        <w:rPr>
          <w:sz w:val="28"/>
        </w:rPr>
        <w:t>2</w:t>
      </w:r>
      <w:r w:rsidR="00502F89" w:rsidRPr="002C1F97">
        <w:rPr>
          <w:sz w:val="28"/>
        </w:rPr>
        <w:t xml:space="preserve">. Отделу по организационной </w:t>
      </w:r>
      <w:proofErr w:type="gramStart"/>
      <w:r w:rsidR="00502F89" w:rsidRPr="002C1F97">
        <w:rPr>
          <w:sz w:val="28"/>
        </w:rPr>
        <w:t>работе  администрации</w:t>
      </w:r>
      <w:proofErr w:type="gramEnd"/>
      <w:r w:rsidR="00502F89" w:rsidRPr="002C1F97">
        <w:rPr>
          <w:sz w:val="28"/>
        </w:rPr>
        <w:t xml:space="preserve"> (Чижиков) настоящее решение опубликовать 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502F89" w:rsidRPr="002C1F97" w:rsidRDefault="0077422A" w:rsidP="00502F89">
      <w:pPr>
        <w:ind w:firstLine="720"/>
        <w:jc w:val="both"/>
        <w:rPr>
          <w:sz w:val="28"/>
        </w:rPr>
      </w:pPr>
      <w:r w:rsidRPr="002C1F97">
        <w:rPr>
          <w:sz w:val="28"/>
        </w:rPr>
        <w:t>3</w:t>
      </w:r>
      <w:r w:rsidR="00502F89" w:rsidRPr="002C1F97">
        <w:rPr>
          <w:sz w:val="28"/>
        </w:rPr>
        <w:t>. Контроль за исполнением настоящего решения возложить на комитет по вопросам жилищно-коммунального хозяйства, использования земли, охраны природы и экологии (</w:t>
      </w:r>
      <w:r w:rsidR="00CD57FE" w:rsidRPr="002C1F97">
        <w:rPr>
          <w:sz w:val="28"/>
        </w:rPr>
        <w:t>Черный</w:t>
      </w:r>
      <w:r w:rsidR="00502F89" w:rsidRPr="002C1F97">
        <w:rPr>
          <w:sz w:val="28"/>
        </w:rPr>
        <w:t>).</w:t>
      </w:r>
    </w:p>
    <w:p w:rsidR="00502F89" w:rsidRDefault="0077422A" w:rsidP="00502F89">
      <w:pPr>
        <w:ind w:firstLine="720"/>
        <w:jc w:val="both"/>
        <w:rPr>
          <w:sz w:val="28"/>
        </w:rPr>
      </w:pPr>
      <w:r w:rsidRPr="002C1F97">
        <w:rPr>
          <w:sz w:val="28"/>
        </w:rPr>
        <w:t>4</w:t>
      </w:r>
      <w:r w:rsidR="00502F89" w:rsidRPr="002C1F97">
        <w:rPr>
          <w:sz w:val="28"/>
        </w:rPr>
        <w:t>. Настоящее решение вступает в силу со дня его официального опубликования.</w:t>
      </w:r>
    </w:p>
    <w:p w:rsidR="00502F89" w:rsidRDefault="00502F89" w:rsidP="00502F89">
      <w:pPr>
        <w:ind w:firstLine="720"/>
        <w:jc w:val="both"/>
        <w:rPr>
          <w:sz w:val="28"/>
        </w:rPr>
      </w:pPr>
    </w:p>
    <w:p w:rsidR="00502F89" w:rsidRDefault="00502F89" w:rsidP="00502F89">
      <w:pPr>
        <w:ind w:firstLine="720"/>
        <w:jc w:val="both"/>
        <w:rPr>
          <w:sz w:val="28"/>
        </w:rPr>
      </w:pPr>
    </w:p>
    <w:p w:rsidR="00502F89" w:rsidRDefault="00807B5D" w:rsidP="00502F89">
      <w:pPr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502F89">
        <w:rPr>
          <w:sz w:val="28"/>
          <w:szCs w:val="28"/>
        </w:rPr>
        <w:t>лав</w:t>
      </w:r>
      <w:r>
        <w:rPr>
          <w:sz w:val="28"/>
          <w:szCs w:val="28"/>
        </w:rPr>
        <w:t>а</w:t>
      </w:r>
      <w:r w:rsidR="00502F89">
        <w:rPr>
          <w:sz w:val="28"/>
          <w:szCs w:val="28"/>
        </w:rPr>
        <w:t xml:space="preserve"> администрации</w:t>
      </w:r>
      <w:r w:rsidR="00502F89" w:rsidRPr="002C6F2A">
        <w:rPr>
          <w:sz w:val="28"/>
          <w:szCs w:val="28"/>
        </w:rPr>
        <w:t xml:space="preserve"> </w:t>
      </w:r>
    </w:p>
    <w:p w:rsidR="00502F89" w:rsidRDefault="00502F89" w:rsidP="00502F8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Лабинского городского </w:t>
      </w:r>
      <w:r w:rsidRPr="002C6F2A">
        <w:rPr>
          <w:sz w:val="28"/>
          <w:szCs w:val="28"/>
        </w:rPr>
        <w:t>поселения</w:t>
      </w:r>
    </w:p>
    <w:p w:rsidR="00502F89" w:rsidRDefault="00502F89" w:rsidP="00502F89">
      <w:pPr>
        <w:jc w:val="both"/>
        <w:rPr>
          <w:sz w:val="28"/>
          <w:szCs w:val="28"/>
        </w:rPr>
      </w:pPr>
      <w:r w:rsidRPr="002C6F2A">
        <w:rPr>
          <w:sz w:val="28"/>
          <w:szCs w:val="28"/>
        </w:rPr>
        <w:t>Лабинского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А.Н. Курганов</w:t>
      </w:r>
    </w:p>
    <w:p w:rsidR="00502F89" w:rsidRPr="00D6310D" w:rsidRDefault="00502F89" w:rsidP="00502F89">
      <w:pPr>
        <w:jc w:val="both"/>
        <w:rPr>
          <w:sz w:val="28"/>
          <w:szCs w:val="28"/>
        </w:rPr>
      </w:pPr>
    </w:p>
    <w:p w:rsidR="00502F89" w:rsidRPr="00D6310D" w:rsidRDefault="00502F89" w:rsidP="00502F89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Председатель Совета Лабинского </w:t>
      </w:r>
    </w:p>
    <w:p w:rsidR="00502F89" w:rsidRPr="00D6310D" w:rsidRDefault="00502F89" w:rsidP="00502F89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 xml:space="preserve">городского поселения </w:t>
      </w:r>
    </w:p>
    <w:p w:rsidR="0029005F" w:rsidRDefault="00502F89" w:rsidP="00483ABC">
      <w:pPr>
        <w:jc w:val="both"/>
        <w:rPr>
          <w:sz w:val="28"/>
          <w:szCs w:val="28"/>
        </w:rPr>
      </w:pPr>
      <w:r w:rsidRPr="00D6310D">
        <w:rPr>
          <w:sz w:val="28"/>
          <w:szCs w:val="28"/>
        </w:rPr>
        <w:t>Лабинского района</w:t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 w:rsidRPr="00D6310D">
        <w:rPr>
          <w:sz w:val="28"/>
          <w:szCs w:val="28"/>
        </w:rPr>
        <w:tab/>
      </w:r>
      <w:r>
        <w:rPr>
          <w:sz w:val="28"/>
          <w:szCs w:val="28"/>
        </w:rPr>
        <w:t>М.И. Артеменко</w:t>
      </w:r>
    </w:p>
    <w:p w:rsidR="00F712C1" w:rsidRDefault="00DC459E">
      <w:pPr>
        <w:spacing w:after="200" w:line="276" w:lineRule="auto"/>
        <w:rPr>
          <w:sz w:val="28"/>
          <w:szCs w:val="28"/>
        </w:rPr>
        <w:sectPr w:rsidR="00F712C1" w:rsidSect="00F712C1">
          <w:headerReference w:type="even" r:id="rId8"/>
          <w:headerReference w:type="default" r:id="rId9"/>
          <w:headerReference w:type="first" r:id="rId10"/>
          <w:pgSz w:w="11906" w:h="16838"/>
          <w:pgMar w:top="1134" w:right="707" w:bottom="1135" w:left="1701" w:header="720" w:footer="720" w:gutter="0"/>
          <w:cols w:space="720"/>
          <w:docGrid w:linePitch="354"/>
        </w:sectPr>
      </w:pPr>
      <w:r>
        <w:rPr>
          <w:sz w:val="28"/>
          <w:szCs w:val="28"/>
        </w:rPr>
        <w:br w:type="page"/>
      </w:r>
    </w:p>
    <w:p w:rsidR="00DC459E" w:rsidRPr="00E754B9" w:rsidRDefault="00DC459E" w:rsidP="00CC23F1">
      <w:pPr>
        <w:jc w:val="center"/>
      </w:pPr>
      <w:bookmarkStart w:id="0" w:name="_GoBack"/>
      <w:bookmarkEnd w:id="0"/>
    </w:p>
    <w:sectPr w:rsidR="00DC459E" w:rsidRPr="00E754B9" w:rsidSect="00F712C1">
      <w:pgSz w:w="11906" w:h="16838"/>
      <w:pgMar w:top="1134" w:right="707" w:bottom="851" w:left="1701" w:header="720" w:footer="720" w:gutter="0"/>
      <w:cols w:space="720"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852B9" w:rsidRDefault="00B852B9" w:rsidP="00A15DF1">
      <w:r>
        <w:separator/>
      </w:r>
    </w:p>
  </w:endnote>
  <w:endnote w:type="continuationSeparator" w:id="0">
    <w:p w:rsidR="00B852B9" w:rsidRDefault="00B852B9" w:rsidP="00A15D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?l?r ???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852B9" w:rsidRDefault="00B852B9" w:rsidP="00A15DF1">
      <w:r>
        <w:separator/>
      </w:r>
    </w:p>
  </w:footnote>
  <w:footnote w:type="continuationSeparator" w:id="0">
    <w:p w:rsidR="00B852B9" w:rsidRDefault="00B852B9" w:rsidP="00A15DF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C5147" w:rsidRDefault="00EC5147" w:rsidP="002164D9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1</w:t>
    </w:r>
    <w:r>
      <w:rPr>
        <w:rStyle w:val="a7"/>
      </w:rPr>
      <w:fldChar w:fldCharType="end"/>
    </w:r>
  </w:p>
  <w:p w:rsidR="00EC5147" w:rsidRDefault="00EC5147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74F84" w:rsidRPr="00074F84" w:rsidRDefault="00074F84" w:rsidP="00074F84">
    <w:pPr>
      <w:pStyle w:val="a5"/>
      <w:jc w:val="right"/>
      <w:rPr>
        <w:b/>
      </w:rPr>
    </w:pPr>
    <w:r w:rsidRPr="00074F84">
      <w:rPr>
        <w:b/>
      </w:rPr>
      <w:t>ПРОЕКТ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0310805"/>
      <w:docPartObj>
        <w:docPartGallery w:val="Page Numbers (Top of Page)"/>
        <w:docPartUnique/>
      </w:docPartObj>
    </w:sdtPr>
    <w:sdtEndPr/>
    <w:sdtContent>
      <w:p w:rsidR="00EC5147" w:rsidRDefault="00EC514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EC5147" w:rsidRDefault="00EC5147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805EE9"/>
    <w:multiLevelType w:val="hybridMultilevel"/>
    <w:tmpl w:val="3580CCBE"/>
    <w:lvl w:ilvl="0" w:tplc="EDE4E128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" w15:restartNumberingAfterBreak="0">
    <w:nsid w:val="4229663A"/>
    <w:multiLevelType w:val="hybridMultilevel"/>
    <w:tmpl w:val="2E6AFBAA"/>
    <w:lvl w:ilvl="0" w:tplc="04190011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734FBC"/>
    <w:multiLevelType w:val="multilevel"/>
    <w:tmpl w:val="677A542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50CC5630"/>
    <w:multiLevelType w:val="hybridMultilevel"/>
    <w:tmpl w:val="BF54AAC0"/>
    <w:lvl w:ilvl="0" w:tplc="1D583E3A">
      <w:start w:val="11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 w15:restartNumberingAfterBreak="0">
    <w:nsid w:val="54160F71"/>
    <w:multiLevelType w:val="hybridMultilevel"/>
    <w:tmpl w:val="B56A47DE"/>
    <w:lvl w:ilvl="0" w:tplc="5C42C380">
      <w:start w:val="10"/>
      <w:numFmt w:val="decimal"/>
      <w:lvlText w:val="%1)"/>
      <w:lvlJc w:val="left"/>
      <w:pPr>
        <w:ind w:left="958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5" w15:restartNumberingAfterBreak="0">
    <w:nsid w:val="5A966470"/>
    <w:multiLevelType w:val="singleLevel"/>
    <w:tmpl w:val="C6043224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abstractNum w:abstractNumId="6" w15:restartNumberingAfterBreak="0">
    <w:nsid w:val="678A6AED"/>
    <w:multiLevelType w:val="hybridMultilevel"/>
    <w:tmpl w:val="921CDD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14199D"/>
    <w:multiLevelType w:val="singleLevel"/>
    <w:tmpl w:val="A69AE6F6"/>
    <w:lvl w:ilvl="0">
      <w:start w:val="4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 w15:restartNumberingAfterBreak="0">
    <w:nsid w:val="6CA848D6"/>
    <w:multiLevelType w:val="hybridMultilevel"/>
    <w:tmpl w:val="CDDE774A"/>
    <w:lvl w:ilvl="0" w:tplc="01B614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76125CA9"/>
    <w:multiLevelType w:val="singleLevel"/>
    <w:tmpl w:val="08AC333C"/>
    <w:lvl w:ilvl="0">
      <w:start w:val="10"/>
      <w:numFmt w:val="decimal"/>
      <w:lvlText w:val="%1."/>
      <w:legacy w:legacy="1" w:legacySpace="0" w:legacyIndent="446"/>
      <w:lvlJc w:val="left"/>
      <w:rPr>
        <w:rFonts w:ascii="Times New Roman" w:hAnsi="Times New Roman" w:cs="Times New Roman" w:hint="default"/>
      </w:rPr>
    </w:lvl>
  </w:abstractNum>
  <w:abstractNum w:abstractNumId="10" w15:restartNumberingAfterBreak="0">
    <w:nsid w:val="76B848B6"/>
    <w:multiLevelType w:val="singleLevel"/>
    <w:tmpl w:val="5CD030BA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BBB03C0"/>
    <w:multiLevelType w:val="multilevel"/>
    <w:tmpl w:val="2CC00768"/>
    <w:lvl w:ilvl="0">
      <w:start w:val="8"/>
      <w:numFmt w:val="decimal"/>
      <w:lvlText w:val="%1."/>
      <w:legacy w:legacy="1" w:legacySpace="0" w:legacyIndent="326"/>
      <w:lvlJc w:val="left"/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2" w15:restartNumberingAfterBreak="0">
    <w:nsid w:val="7D730301"/>
    <w:multiLevelType w:val="singleLevel"/>
    <w:tmpl w:val="BC14F7CC"/>
    <w:lvl w:ilvl="0">
      <w:start w:val="4"/>
      <w:numFmt w:val="decimal"/>
      <w:lvlText w:val="%1."/>
      <w:legacy w:legacy="1" w:legacySpace="0" w:legacyIndent="274"/>
      <w:lvlJc w:val="left"/>
      <w:rPr>
        <w:rFonts w:ascii="Times New Roman" w:hAnsi="Times New Roman" w:cs="Times New Roman" w:hint="default"/>
      </w:rPr>
    </w:lvl>
  </w:abstractNum>
  <w:num w:numId="1">
    <w:abstractNumId w:val="5"/>
  </w:num>
  <w:num w:numId="2">
    <w:abstractNumId w:val="12"/>
  </w:num>
  <w:num w:numId="3">
    <w:abstractNumId w:val="11"/>
  </w:num>
  <w:num w:numId="4">
    <w:abstractNumId w:val="10"/>
  </w:num>
  <w:num w:numId="5">
    <w:abstractNumId w:val="10"/>
    <w:lvlOverride w:ilvl="0">
      <w:lvl w:ilvl="0">
        <w:start w:val="1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6">
    <w:abstractNumId w:val="7"/>
  </w:num>
  <w:num w:numId="7">
    <w:abstractNumId w:val="7"/>
    <w:lvlOverride w:ilvl="0">
      <w:lvl w:ilvl="0">
        <w:start w:val="4"/>
        <w:numFmt w:val="decimal"/>
        <w:lvlText w:val="%1)"/>
        <w:legacy w:legacy="1" w:legacySpace="0" w:legacyIndent="303"/>
        <w:lvlJc w:val="left"/>
        <w:rPr>
          <w:rFonts w:ascii="Times New Roman" w:hAnsi="Times New Roman" w:cs="Times New Roman" w:hint="default"/>
        </w:rPr>
      </w:lvl>
    </w:lvlOverride>
  </w:num>
  <w:num w:numId="8">
    <w:abstractNumId w:val="9"/>
  </w:num>
  <w:num w:numId="9">
    <w:abstractNumId w:val="2"/>
  </w:num>
  <w:num w:numId="10">
    <w:abstractNumId w:val="8"/>
  </w:num>
  <w:num w:numId="11">
    <w:abstractNumId w:val="6"/>
  </w:num>
  <w:num w:numId="12">
    <w:abstractNumId w:val="1"/>
  </w:num>
  <w:num w:numId="13">
    <w:abstractNumId w:val="3"/>
  </w:num>
  <w:num w:numId="14">
    <w:abstractNumId w:val="4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9005F"/>
    <w:rsid w:val="0000083B"/>
    <w:rsid w:val="0001337C"/>
    <w:rsid w:val="00020C14"/>
    <w:rsid w:val="00025815"/>
    <w:rsid w:val="0004467D"/>
    <w:rsid w:val="00050B2F"/>
    <w:rsid w:val="00051C59"/>
    <w:rsid w:val="00064316"/>
    <w:rsid w:val="000652D2"/>
    <w:rsid w:val="00067EA6"/>
    <w:rsid w:val="00074F84"/>
    <w:rsid w:val="0007701B"/>
    <w:rsid w:val="000904BB"/>
    <w:rsid w:val="0009686A"/>
    <w:rsid w:val="000A1484"/>
    <w:rsid w:val="000B47FF"/>
    <w:rsid w:val="000C052C"/>
    <w:rsid w:val="000C0898"/>
    <w:rsid w:val="000C3C96"/>
    <w:rsid w:val="000C4AC9"/>
    <w:rsid w:val="000D3E5B"/>
    <w:rsid w:val="000E09FE"/>
    <w:rsid w:val="000E6524"/>
    <w:rsid w:val="000E7FB2"/>
    <w:rsid w:val="000F2B57"/>
    <w:rsid w:val="000F453A"/>
    <w:rsid w:val="00105CF3"/>
    <w:rsid w:val="00111780"/>
    <w:rsid w:val="001143B5"/>
    <w:rsid w:val="001234EE"/>
    <w:rsid w:val="00132939"/>
    <w:rsid w:val="00147018"/>
    <w:rsid w:val="0015566A"/>
    <w:rsid w:val="001714B6"/>
    <w:rsid w:val="00171629"/>
    <w:rsid w:val="00175C8F"/>
    <w:rsid w:val="0017793A"/>
    <w:rsid w:val="00180862"/>
    <w:rsid w:val="00182A7D"/>
    <w:rsid w:val="001840CA"/>
    <w:rsid w:val="00184E00"/>
    <w:rsid w:val="0019227F"/>
    <w:rsid w:val="00192981"/>
    <w:rsid w:val="001958BD"/>
    <w:rsid w:val="001B2CED"/>
    <w:rsid w:val="001B4F9B"/>
    <w:rsid w:val="001D3723"/>
    <w:rsid w:val="001F2706"/>
    <w:rsid w:val="001F5B9F"/>
    <w:rsid w:val="002157AE"/>
    <w:rsid w:val="002164D9"/>
    <w:rsid w:val="00226924"/>
    <w:rsid w:val="00263564"/>
    <w:rsid w:val="0026490C"/>
    <w:rsid w:val="00282B58"/>
    <w:rsid w:val="0029005F"/>
    <w:rsid w:val="00295D12"/>
    <w:rsid w:val="002A1A76"/>
    <w:rsid w:val="002A6C42"/>
    <w:rsid w:val="002B10D3"/>
    <w:rsid w:val="002C1F97"/>
    <w:rsid w:val="002C3414"/>
    <w:rsid w:val="002D0041"/>
    <w:rsid w:val="002D0E4E"/>
    <w:rsid w:val="002D1720"/>
    <w:rsid w:val="002D70FC"/>
    <w:rsid w:val="002D7EA7"/>
    <w:rsid w:val="002E5F9F"/>
    <w:rsid w:val="002F5636"/>
    <w:rsid w:val="00302FD1"/>
    <w:rsid w:val="003136FF"/>
    <w:rsid w:val="003137CC"/>
    <w:rsid w:val="00321298"/>
    <w:rsid w:val="003253B5"/>
    <w:rsid w:val="00336F05"/>
    <w:rsid w:val="00341461"/>
    <w:rsid w:val="003460B4"/>
    <w:rsid w:val="00353CFC"/>
    <w:rsid w:val="00356B63"/>
    <w:rsid w:val="0037550C"/>
    <w:rsid w:val="00380EC5"/>
    <w:rsid w:val="0038156D"/>
    <w:rsid w:val="00390463"/>
    <w:rsid w:val="003909E1"/>
    <w:rsid w:val="0039353F"/>
    <w:rsid w:val="003A068E"/>
    <w:rsid w:val="003A261A"/>
    <w:rsid w:val="003B25CD"/>
    <w:rsid w:val="003B5E37"/>
    <w:rsid w:val="003C1664"/>
    <w:rsid w:val="003C2BB7"/>
    <w:rsid w:val="003D6377"/>
    <w:rsid w:val="003F2D43"/>
    <w:rsid w:val="003F3968"/>
    <w:rsid w:val="003F4027"/>
    <w:rsid w:val="0040261A"/>
    <w:rsid w:val="00431101"/>
    <w:rsid w:val="004325FF"/>
    <w:rsid w:val="004546B3"/>
    <w:rsid w:val="00454FA1"/>
    <w:rsid w:val="00457841"/>
    <w:rsid w:val="00474970"/>
    <w:rsid w:val="0047615B"/>
    <w:rsid w:val="0048281B"/>
    <w:rsid w:val="00483ABC"/>
    <w:rsid w:val="00483D42"/>
    <w:rsid w:val="0048689C"/>
    <w:rsid w:val="0048697B"/>
    <w:rsid w:val="00495F54"/>
    <w:rsid w:val="004A18D0"/>
    <w:rsid w:val="004A2BAD"/>
    <w:rsid w:val="004A45E8"/>
    <w:rsid w:val="004B6CDF"/>
    <w:rsid w:val="004D410B"/>
    <w:rsid w:val="004F09FC"/>
    <w:rsid w:val="004F1EC3"/>
    <w:rsid w:val="004F2BA8"/>
    <w:rsid w:val="00502F89"/>
    <w:rsid w:val="00526768"/>
    <w:rsid w:val="00526B16"/>
    <w:rsid w:val="00540356"/>
    <w:rsid w:val="00542A7F"/>
    <w:rsid w:val="005814BD"/>
    <w:rsid w:val="00582E2E"/>
    <w:rsid w:val="00584085"/>
    <w:rsid w:val="00586FA2"/>
    <w:rsid w:val="00596A9E"/>
    <w:rsid w:val="005976CE"/>
    <w:rsid w:val="005A3AA3"/>
    <w:rsid w:val="005B6D5F"/>
    <w:rsid w:val="005E0B80"/>
    <w:rsid w:val="00611E62"/>
    <w:rsid w:val="00615A25"/>
    <w:rsid w:val="00636830"/>
    <w:rsid w:val="00636CD9"/>
    <w:rsid w:val="006400D9"/>
    <w:rsid w:val="00641A04"/>
    <w:rsid w:val="006560BA"/>
    <w:rsid w:val="00657601"/>
    <w:rsid w:val="00670367"/>
    <w:rsid w:val="006728BD"/>
    <w:rsid w:val="0067667E"/>
    <w:rsid w:val="00676A7F"/>
    <w:rsid w:val="006857D1"/>
    <w:rsid w:val="00685F2A"/>
    <w:rsid w:val="006B711A"/>
    <w:rsid w:val="006C3941"/>
    <w:rsid w:val="006E4267"/>
    <w:rsid w:val="006E5B21"/>
    <w:rsid w:val="006E6AAA"/>
    <w:rsid w:val="00715ED1"/>
    <w:rsid w:val="00721A69"/>
    <w:rsid w:val="00725E09"/>
    <w:rsid w:val="0077422A"/>
    <w:rsid w:val="007A0AE7"/>
    <w:rsid w:val="007B3848"/>
    <w:rsid w:val="007E1F43"/>
    <w:rsid w:val="007E57B6"/>
    <w:rsid w:val="007E7214"/>
    <w:rsid w:val="007F4555"/>
    <w:rsid w:val="00807B5D"/>
    <w:rsid w:val="00817FF3"/>
    <w:rsid w:val="008312F8"/>
    <w:rsid w:val="00841E6E"/>
    <w:rsid w:val="00842DD6"/>
    <w:rsid w:val="00842EB7"/>
    <w:rsid w:val="008832BC"/>
    <w:rsid w:val="008A786C"/>
    <w:rsid w:val="008B1AAE"/>
    <w:rsid w:val="008C74BA"/>
    <w:rsid w:val="008D1F64"/>
    <w:rsid w:val="008F0D47"/>
    <w:rsid w:val="00907975"/>
    <w:rsid w:val="009241CF"/>
    <w:rsid w:val="00924A51"/>
    <w:rsid w:val="00926CA0"/>
    <w:rsid w:val="009302CB"/>
    <w:rsid w:val="00931FFB"/>
    <w:rsid w:val="00946F57"/>
    <w:rsid w:val="0095209F"/>
    <w:rsid w:val="00952765"/>
    <w:rsid w:val="009579BA"/>
    <w:rsid w:val="00973E2E"/>
    <w:rsid w:val="00981584"/>
    <w:rsid w:val="00981B6D"/>
    <w:rsid w:val="00986E73"/>
    <w:rsid w:val="009970AD"/>
    <w:rsid w:val="009A1D2C"/>
    <w:rsid w:val="009B3378"/>
    <w:rsid w:val="009C529F"/>
    <w:rsid w:val="009C620E"/>
    <w:rsid w:val="009D3ABA"/>
    <w:rsid w:val="009D5E9A"/>
    <w:rsid w:val="009E1DAB"/>
    <w:rsid w:val="009E23DA"/>
    <w:rsid w:val="009F00C2"/>
    <w:rsid w:val="009F0D3A"/>
    <w:rsid w:val="009F180B"/>
    <w:rsid w:val="00A07A18"/>
    <w:rsid w:val="00A11870"/>
    <w:rsid w:val="00A15DF1"/>
    <w:rsid w:val="00A257EA"/>
    <w:rsid w:val="00A34134"/>
    <w:rsid w:val="00A36A00"/>
    <w:rsid w:val="00A60CC6"/>
    <w:rsid w:val="00A62689"/>
    <w:rsid w:val="00A8476B"/>
    <w:rsid w:val="00A92E13"/>
    <w:rsid w:val="00A9323E"/>
    <w:rsid w:val="00A95D9F"/>
    <w:rsid w:val="00A966AD"/>
    <w:rsid w:val="00AB4B9F"/>
    <w:rsid w:val="00AB5BDE"/>
    <w:rsid w:val="00AB77DC"/>
    <w:rsid w:val="00AC37A2"/>
    <w:rsid w:val="00AC68BC"/>
    <w:rsid w:val="00AC76E4"/>
    <w:rsid w:val="00AE0F15"/>
    <w:rsid w:val="00B1348D"/>
    <w:rsid w:val="00B1477E"/>
    <w:rsid w:val="00B25F6A"/>
    <w:rsid w:val="00B35451"/>
    <w:rsid w:val="00B529D5"/>
    <w:rsid w:val="00B74A0F"/>
    <w:rsid w:val="00B81751"/>
    <w:rsid w:val="00B8337A"/>
    <w:rsid w:val="00B852B9"/>
    <w:rsid w:val="00B8666C"/>
    <w:rsid w:val="00B96A03"/>
    <w:rsid w:val="00BA18DE"/>
    <w:rsid w:val="00BB17AE"/>
    <w:rsid w:val="00BB32A7"/>
    <w:rsid w:val="00BC5816"/>
    <w:rsid w:val="00BD3017"/>
    <w:rsid w:val="00BE7711"/>
    <w:rsid w:val="00BE7F54"/>
    <w:rsid w:val="00BF2EE5"/>
    <w:rsid w:val="00BF41AD"/>
    <w:rsid w:val="00BF6BB3"/>
    <w:rsid w:val="00C14489"/>
    <w:rsid w:val="00C15DBB"/>
    <w:rsid w:val="00C37D83"/>
    <w:rsid w:val="00C4175B"/>
    <w:rsid w:val="00C57779"/>
    <w:rsid w:val="00C67D97"/>
    <w:rsid w:val="00C738BC"/>
    <w:rsid w:val="00C73B32"/>
    <w:rsid w:val="00C87D3A"/>
    <w:rsid w:val="00C95DBF"/>
    <w:rsid w:val="00CA6E0D"/>
    <w:rsid w:val="00CB2EF3"/>
    <w:rsid w:val="00CB5D59"/>
    <w:rsid w:val="00CC23F1"/>
    <w:rsid w:val="00CC5A07"/>
    <w:rsid w:val="00CD08AF"/>
    <w:rsid w:val="00CD12C3"/>
    <w:rsid w:val="00CD57FE"/>
    <w:rsid w:val="00CF2044"/>
    <w:rsid w:val="00D031F3"/>
    <w:rsid w:val="00D13663"/>
    <w:rsid w:val="00D13D42"/>
    <w:rsid w:val="00D20C3B"/>
    <w:rsid w:val="00D315D6"/>
    <w:rsid w:val="00D3756A"/>
    <w:rsid w:val="00D439E4"/>
    <w:rsid w:val="00D50944"/>
    <w:rsid w:val="00D61EA4"/>
    <w:rsid w:val="00D6310D"/>
    <w:rsid w:val="00D901DF"/>
    <w:rsid w:val="00D96F37"/>
    <w:rsid w:val="00DA6730"/>
    <w:rsid w:val="00DB29A8"/>
    <w:rsid w:val="00DB5927"/>
    <w:rsid w:val="00DC2376"/>
    <w:rsid w:val="00DC459E"/>
    <w:rsid w:val="00DF2778"/>
    <w:rsid w:val="00DF397B"/>
    <w:rsid w:val="00DF6334"/>
    <w:rsid w:val="00E10F29"/>
    <w:rsid w:val="00E14ECE"/>
    <w:rsid w:val="00E21A07"/>
    <w:rsid w:val="00E43048"/>
    <w:rsid w:val="00E43BBE"/>
    <w:rsid w:val="00E50DF0"/>
    <w:rsid w:val="00E50F6D"/>
    <w:rsid w:val="00E57D4D"/>
    <w:rsid w:val="00E754B9"/>
    <w:rsid w:val="00E94FB2"/>
    <w:rsid w:val="00EB7D35"/>
    <w:rsid w:val="00EC0C4A"/>
    <w:rsid w:val="00EC4A60"/>
    <w:rsid w:val="00EC5147"/>
    <w:rsid w:val="00EE51E3"/>
    <w:rsid w:val="00EE71C0"/>
    <w:rsid w:val="00F11F0E"/>
    <w:rsid w:val="00F15520"/>
    <w:rsid w:val="00F16232"/>
    <w:rsid w:val="00F469C0"/>
    <w:rsid w:val="00F52B18"/>
    <w:rsid w:val="00F54337"/>
    <w:rsid w:val="00F61262"/>
    <w:rsid w:val="00F712C1"/>
    <w:rsid w:val="00F76577"/>
    <w:rsid w:val="00F92E1E"/>
    <w:rsid w:val="00F947BA"/>
    <w:rsid w:val="00FA0BF5"/>
    <w:rsid w:val="00FA471C"/>
    <w:rsid w:val="00FB69AD"/>
    <w:rsid w:val="00FD34C5"/>
    <w:rsid w:val="00FE6C5C"/>
    <w:rsid w:val="00FF7FF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40B3736C-BBFD-42F1-831D-ED16A6F8AA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005F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29005F"/>
    <w:pPr>
      <w:keepNext/>
      <w:jc w:val="center"/>
      <w:outlineLvl w:val="0"/>
    </w:pPr>
    <w:rPr>
      <w:b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9005F"/>
    <w:rPr>
      <w:rFonts w:ascii="Times New Roman" w:eastAsia="Times New Roman" w:hAnsi="Times New Roman" w:cs="Times New Roman"/>
      <w:b/>
      <w:sz w:val="44"/>
      <w:szCs w:val="20"/>
      <w:lang w:eastAsia="ru-RU"/>
    </w:rPr>
  </w:style>
  <w:style w:type="paragraph" w:styleId="a3">
    <w:name w:val="Body Text"/>
    <w:basedOn w:val="a"/>
    <w:link w:val="a4"/>
    <w:rsid w:val="0029005F"/>
    <w:pPr>
      <w:jc w:val="center"/>
    </w:pPr>
    <w:rPr>
      <w:b/>
    </w:rPr>
  </w:style>
  <w:style w:type="character" w:customStyle="1" w:styleId="a4">
    <w:name w:val="Основной текст Знак"/>
    <w:basedOn w:val="a0"/>
    <w:link w:val="a3"/>
    <w:rsid w:val="0029005F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5">
    <w:name w:val="header"/>
    <w:basedOn w:val="a"/>
    <w:link w:val="a6"/>
    <w:uiPriority w:val="99"/>
    <w:rsid w:val="0029005F"/>
    <w:pPr>
      <w:tabs>
        <w:tab w:val="center" w:pos="4153"/>
        <w:tab w:val="right" w:pos="8306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29005F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styleId="a7">
    <w:name w:val="page number"/>
    <w:basedOn w:val="a0"/>
    <w:rsid w:val="0029005F"/>
  </w:style>
  <w:style w:type="table" w:styleId="a8">
    <w:name w:val="Table Grid"/>
    <w:basedOn w:val="a1"/>
    <w:rsid w:val="0029005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29005F"/>
    <w:pPr>
      <w:widowControl w:val="0"/>
      <w:autoSpaceDE w:val="0"/>
      <w:autoSpaceDN w:val="0"/>
      <w:adjustRightInd w:val="0"/>
      <w:spacing w:line="326" w:lineRule="exact"/>
      <w:ind w:hanging="1099"/>
    </w:pPr>
    <w:rPr>
      <w:sz w:val="24"/>
      <w:szCs w:val="24"/>
    </w:rPr>
  </w:style>
  <w:style w:type="paragraph" w:customStyle="1" w:styleId="Style2">
    <w:name w:val="Style2"/>
    <w:basedOn w:val="a"/>
    <w:rsid w:val="0029005F"/>
    <w:pPr>
      <w:widowControl w:val="0"/>
      <w:autoSpaceDE w:val="0"/>
      <w:autoSpaceDN w:val="0"/>
      <w:adjustRightInd w:val="0"/>
      <w:spacing w:line="323" w:lineRule="exact"/>
      <w:ind w:firstLine="557"/>
      <w:jc w:val="both"/>
    </w:pPr>
    <w:rPr>
      <w:sz w:val="24"/>
      <w:szCs w:val="24"/>
    </w:rPr>
  </w:style>
  <w:style w:type="paragraph" w:customStyle="1" w:styleId="Style3">
    <w:name w:val="Style3"/>
    <w:basedOn w:val="a"/>
    <w:rsid w:val="0029005F"/>
    <w:pPr>
      <w:widowControl w:val="0"/>
      <w:autoSpaceDE w:val="0"/>
      <w:autoSpaceDN w:val="0"/>
      <w:adjustRightInd w:val="0"/>
      <w:spacing w:line="322" w:lineRule="exact"/>
      <w:ind w:firstLine="350"/>
      <w:jc w:val="both"/>
    </w:pPr>
    <w:rPr>
      <w:sz w:val="24"/>
      <w:szCs w:val="24"/>
    </w:rPr>
  </w:style>
  <w:style w:type="paragraph" w:customStyle="1" w:styleId="Style4">
    <w:name w:val="Style4"/>
    <w:basedOn w:val="a"/>
    <w:rsid w:val="0029005F"/>
    <w:pPr>
      <w:widowControl w:val="0"/>
      <w:autoSpaceDE w:val="0"/>
      <w:autoSpaceDN w:val="0"/>
      <w:adjustRightInd w:val="0"/>
      <w:jc w:val="both"/>
    </w:pPr>
    <w:rPr>
      <w:sz w:val="24"/>
      <w:szCs w:val="24"/>
    </w:rPr>
  </w:style>
  <w:style w:type="character" w:customStyle="1" w:styleId="FontStyle11">
    <w:name w:val="Font Style11"/>
    <w:basedOn w:val="a0"/>
    <w:rsid w:val="0029005F"/>
    <w:rPr>
      <w:rFonts w:ascii="Times New Roman" w:hAnsi="Times New Roman" w:cs="Times New Roman"/>
      <w:color w:val="000000"/>
      <w:sz w:val="26"/>
      <w:szCs w:val="26"/>
    </w:rPr>
  </w:style>
  <w:style w:type="paragraph" w:styleId="a9">
    <w:name w:val="Balloon Text"/>
    <w:basedOn w:val="a"/>
    <w:link w:val="aa"/>
    <w:uiPriority w:val="99"/>
    <w:semiHidden/>
    <w:unhideWhenUsed/>
    <w:rsid w:val="0029005F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29005F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Default">
    <w:name w:val="Default"/>
    <w:rsid w:val="00E754B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b">
    <w:name w:val="List Paragraph"/>
    <w:basedOn w:val="a"/>
    <w:uiPriority w:val="34"/>
    <w:qFormat/>
    <w:rsid w:val="00E754B9"/>
    <w:pPr>
      <w:ind w:left="720"/>
      <w:contextualSpacing/>
    </w:pPr>
  </w:style>
  <w:style w:type="character" w:customStyle="1" w:styleId="w">
    <w:name w:val="w"/>
    <w:basedOn w:val="a0"/>
    <w:rsid w:val="000904BB"/>
  </w:style>
  <w:style w:type="character" w:customStyle="1" w:styleId="apple-converted-space">
    <w:name w:val="apple-converted-space"/>
    <w:basedOn w:val="a0"/>
    <w:rsid w:val="000904BB"/>
  </w:style>
  <w:style w:type="paragraph" w:styleId="ac">
    <w:name w:val="footer"/>
    <w:basedOn w:val="a"/>
    <w:link w:val="ad"/>
    <w:uiPriority w:val="99"/>
    <w:unhideWhenUsed/>
    <w:rsid w:val="00EC5147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EC5147"/>
    <w:rPr>
      <w:rFonts w:ascii="Times New Roman" w:eastAsia="Times New Roman" w:hAnsi="Times New Roman" w:cs="Times New Roman"/>
      <w:sz w:val="2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4566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791</TotalTime>
  <Pages>5</Pages>
  <Words>1095</Words>
  <Characters>6246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7327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2019-12-12T08:38:00Z</cp:lastPrinted>
  <dcterms:created xsi:type="dcterms:W3CDTF">2017-05-12T06:42:00Z</dcterms:created>
  <dcterms:modified xsi:type="dcterms:W3CDTF">2019-12-12T10:05:00Z</dcterms:modified>
</cp:coreProperties>
</file>